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73AF3" w14:textId="77777777" w:rsidR="009755E9" w:rsidRDefault="009755E9"/>
    <w:tbl>
      <w:tblPr>
        <w:tblW w:w="12452" w:type="dxa"/>
        <w:tblInd w:w="108" w:type="dxa"/>
        <w:tblLook w:val="04A0" w:firstRow="1" w:lastRow="0" w:firstColumn="1" w:lastColumn="0" w:noHBand="0" w:noVBand="1"/>
      </w:tblPr>
      <w:tblGrid>
        <w:gridCol w:w="6396"/>
        <w:gridCol w:w="5496"/>
        <w:gridCol w:w="960"/>
      </w:tblGrid>
      <w:tr w:rsidR="00B828F7" w:rsidRPr="00B828F7" w14:paraId="3B5187C1" w14:textId="77777777" w:rsidTr="00B828F7">
        <w:trPr>
          <w:trHeight w:val="360"/>
        </w:trPr>
        <w:tc>
          <w:tcPr>
            <w:tcW w:w="6196" w:type="dxa"/>
            <w:tcBorders>
              <w:top w:val="nil"/>
              <w:left w:val="nil"/>
              <w:bottom w:val="nil"/>
              <w:right w:val="nil"/>
            </w:tcBorders>
            <w:noWrap/>
            <w:vAlign w:val="bottom"/>
            <w:hideMark/>
          </w:tcPr>
          <w:p w14:paraId="788A34A5" w14:textId="5F155C1C" w:rsidR="00B828F7" w:rsidRPr="00B828F7" w:rsidRDefault="005F603D" w:rsidP="00B828F7">
            <w:pPr>
              <w:spacing w:after="0" w:line="240" w:lineRule="auto"/>
              <w:rPr>
                <w:rFonts w:ascii="Arial" w:eastAsia="Times New Roman" w:hAnsi="Arial" w:cs="Arial"/>
                <w:sz w:val="20"/>
                <w:szCs w:val="20"/>
              </w:rPr>
            </w:pPr>
            <w:r w:rsidRPr="00B828F7">
              <w:rPr>
                <w:rFonts w:ascii="Arial" w:eastAsia="Times New Roman" w:hAnsi="Arial" w:cs="Arial"/>
                <w:noProof/>
                <w:sz w:val="20"/>
                <w:szCs w:val="20"/>
              </w:rPr>
              <w:drawing>
                <wp:anchor distT="0" distB="0" distL="114300" distR="114300" simplePos="0" relativeHeight="251657728" behindDoc="0" locked="0" layoutInCell="1" allowOverlap="1" wp14:anchorId="5C968583" wp14:editId="54AF2B1A">
                  <wp:simplePos x="0" y="0"/>
                  <wp:positionH relativeFrom="column">
                    <wp:posOffset>1168400</wp:posOffset>
                  </wp:positionH>
                  <wp:positionV relativeFrom="paragraph">
                    <wp:posOffset>44450</wp:posOffset>
                  </wp:positionV>
                  <wp:extent cx="1864360" cy="113030"/>
                  <wp:effectExtent l="0" t="0" r="0" b="0"/>
                  <wp:wrapNone/>
                  <wp:docPr id="4" name="Rectangl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8"/>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4360" cy="11303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180"/>
            </w:tblGrid>
            <w:tr w:rsidR="00B828F7" w:rsidRPr="00B828F7" w14:paraId="0A8EC017" w14:textId="77777777">
              <w:trPr>
                <w:trHeight w:val="360"/>
                <w:tblCellSpacing w:w="0" w:type="dxa"/>
              </w:trPr>
              <w:tc>
                <w:tcPr>
                  <w:tcW w:w="6180" w:type="dxa"/>
                  <w:tcBorders>
                    <w:top w:val="nil"/>
                    <w:left w:val="nil"/>
                    <w:bottom w:val="nil"/>
                    <w:right w:val="nil"/>
                  </w:tcBorders>
                  <w:noWrap/>
                  <w:vAlign w:val="bottom"/>
                  <w:hideMark/>
                </w:tcPr>
                <w:p w14:paraId="69129FF1" w14:textId="77777777" w:rsidR="00B828F7" w:rsidRPr="00B828F7" w:rsidRDefault="00B828F7" w:rsidP="00B828F7">
                  <w:pPr>
                    <w:spacing w:after="0" w:line="240" w:lineRule="auto"/>
                    <w:rPr>
                      <w:rFonts w:ascii="Arial" w:eastAsia="Times New Roman" w:hAnsi="Arial" w:cs="Arial"/>
                      <w:sz w:val="28"/>
                      <w:szCs w:val="28"/>
                    </w:rPr>
                  </w:pPr>
                  <w:r w:rsidRPr="00B828F7">
                    <w:rPr>
                      <w:rFonts w:ascii="Arial" w:eastAsia="Times New Roman" w:hAnsi="Arial" w:cs="Arial"/>
                      <w:sz w:val="28"/>
                      <w:szCs w:val="28"/>
                    </w:rPr>
                    <w:t>APPLICANT:</w:t>
                  </w:r>
                </w:p>
              </w:tc>
            </w:tr>
          </w:tbl>
          <w:p w14:paraId="216BD62C" w14:textId="77777777" w:rsidR="00B828F7" w:rsidRPr="00B828F7" w:rsidRDefault="00B828F7" w:rsidP="00B828F7">
            <w:pPr>
              <w:spacing w:after="0" w:line="240" w:lineRule="auto"/>
              <w:rPr>
                <w:rFonts w:ascii="Arial" w:eastAsia="Times New Roman" w:hAnsi="Arial" w:cs="Arial"/>
                <w:sz w:val="20"/>
                <w:szCs w:val="20"/>
              </w:rPr>
            </w:pPr>
          </w:p>
        </w:tc>
        <w:tc>
          <w:tcPr>
            <w:tcW w:w="6256" w:type="dxa"/>
            <w:gridSpan w:val="2"/>
            <w:tcBorders>
              <w:top w:val="nil"/>
              <w:left w:val="nil"/>
              <w:bottom w:val="nil"/>
              <w:right w:val="nil"/>
            </w:tcBorders>
            <w:noWrap/>
            <w:vAlign w:val="bottom"/>
            <w:hideMark/>
          </w:tcPr>
          <w:p w14:paraId="41042915" w14:textId="5FA4C973" w:rsidR="00B828F7" w:rsidRPr="00B828F7" w:rsidRDefault="005F603D" w:rsidP="00B828F7">
            <w:pPr>
              <w:spacing w:after="0" w:line="240" w:lineRule="auto"/>
              <w:rPr>
                <w:rFonts w:ascii="Arial" w:eastAsia="Times New Roman" w:hAnsi="Arial" w:cs="Arial"/>
                <w:sz w:val="20"/>
                <w:szCs w:val="20"/>
              </w:rPr>
            </w:pPr>
            <w:r w:rsidRPr="00B828F7">
              <w:rPr>
                <w:rFonts w:ascii="Arial" w:eastAsia="Times New Roman" w:hAnsi="Arial" w:cs="Arial"/>
                <w:noProof/>
                <w:sz w:val="20"/>
                <w:szCs w:val="20"/>
              </w:rPr>
              <w:drawing>
                <wp:anchor distT="0" distB="0" distL="114300" distR="114300" simplePos="0" relativeHeight="251655680" behindDoc="0" locked="0" layoutInCell="1" allowOverlap="1" wp14:anchorId="158CD6EC" wp14:editId="5D59F8A5">
                  <wp:simplePos x="0" y="0"/>
                  <wp:positionH relativeFrom="column">
                    <wp:posOffset>1504950</wp:posOffset>
                  </wp:positionH>
                  <wp:positionV relativeFrom="paragraph">
                    <wp:posOffset>38100</wp:posOffset>
                  </wp:positionV>
                  <wp:extent cx="1254125" cy="99695"/>
                  <wp:effectExtent l="0" t="0" r="0" b="0"/>
                  <wp:wrapNone/>
                  <wp:docPr id="2" name="Rectangl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5"/>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4125" cy="9969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240"/>
            </w:tblGrid>
            <w:tr w:rsidR="00B828F7" w:rsidRPr="00B828F7" w14:paraId="0218A663" w14:textId="77777777">
              <w:trPr>
                <w:trHeight w:val="360"/>
                <w:tblCellSpacing w:w="0" w:type="dxa"/>
              </w:trPr>
              <w:tc>
                <w:tcPr>
                  <w:tcW w:w="6240" w:type="dxa"/>
                  <w:tcBorders>
                    <w:top w:val="nil"/>
                    <w:left w:val="nil"/>
                    <w:bottom w:val="nil"/>
                    <w:right w:val="nil"/>
                  </w:tcBorders>
                  <w:noWrap/>
                  <w:vAlign w:val="bottom"/>
                  <w:hideMark/>
                </w:tcPr>
                <w:p w14:paraId="57A8CEF6" w14:textId="77777777" w:rsidR="00B828F7" w:rsidRPr="00B828F7" w:rsidRDefault="00B828F7" w:rsidP="00B828F7">
                  <w:pPr>
                    <w:spacing w:after="0" w:line="240" w:lineRule="auto"/>
                    <w:rPr>
                      <w:rFonts w:ascii="Arial" w:eastAsia="Times New Roman" w:hAnsi="Arial" w:cs="Arial"/>
                      <w:sz w:val="28"/>
                      <w:szCs w:val="28"/>
                    </w:rPr>
                  </w:pPr>
                  <w:r w:rsidRPr="00B828F7">
                    <w:rPr>
                      <w:rFonts w:ascii="Arial" w:eastAsia="Times New Roman" w:hAnsi="Arial" w:cs="Arial"/>
                      <w:sz w:val="28"/>
                      <w:szCs w:val="28"/>
                    </w:rPr>
                    <w:t>LAST 4 OF SSN:</w:t>
                  </w:r>
                </w:p>
              </w:tc>
            </w:tr>
          </w:tbl>
          <w:p w14:paraId="06B3D07A" w14:textId="77777777" w:rsidR="00B828F7" w:rsidRPr="00B828F7" w:rsidRDefault="00B828F7" w:rsidP="00B828F7">
            <w:pPr>
              <w:spacing w:after="0" w:line="240" w:lineRule="auto"/>
              <w:rPr>
                <w:rFonts w:ascii="Arial" w:eastAsia="Times New Roman" w:hAnsi="Arial" w:cs="Arial"/>
                <w:sz w:val="20"/>
                <w:szCs w:val="20"/>
              </w:rPr>
            </w:pPr>
          </w:p>
        </w:tc>
      </w:tr>
      <w:tr w:rsidR="00B828F7" w:rsidRPr="00B828F7" w14:paraId="7A140A0D" w14:textId="77777777" w:rsidTr="00B828F7">
        <w:trPr>
          <w:trHeight w:val="360"/>
        </w:trPr>
        <w:tc>
          <w:tcPr>
            <w:tcW w:w="11492" w:type="dxa"/>
            <w:gridSpan w:val="2"/>
            <w:tcBorders>
              <w:top w:val="nil"/>
              <w:left w:val="nil"/>
              <w:bottom w:val="nil"/>
              <w:right w:val="nil"/>
            </w:tcBorders>
            <w:noWrap/>
            <w:vAlign w:val="bottom"/>
            <w:hideMark/>
          </w:tcPr>
          <w:p w14:paraId="41D1C0C2" w14:textId="28575CF4" w:rsidR="00B828F7" w:rsidRPr="00B828F7" w:rsidRDefault="005F603D" w:rsidP="00B828F7">
            <w:pPr>
              <w:spacing w:after="0" w:line="240" w:lineRule="auto"/>
              <w:rPr>
                <w:rFonts w:ascii="Arial" w:eastAsia="Times New Roman" w:hAnsi="Arial" w:cs="Arial"/>
                <w:sz w:val="20"/>
                <w:szCs w:val="20"/>
              </w:rPr>
            </w:pPr>
            <w:r w:rsidRPr="00B828F7">
              <w:rPr>
                <w:rFonts w:ascii="Arial" w:eastAsia="Times New Roman" w:hAnsi="Arial" w:cs="Arial"/>
                <w:noProof/>
                <w:sz w:val="20"/>
                <w:szCs w:val="20"/>
              </w:rPr>
              <w:drawing>
                <wp:anchor distT="0" distB="0" distL="114300" distR="114300" simplePos="0" relativeHeight="251658752" behindDoc="0" locked="0" layoutInCell="1" allowOverlap="1" wp14:anchorId="571DD787" wp14:editId="76AB653A">
                  <wp:simplePos x="0" y="0"/>
                  <wp:positionH relativeFrom="column">
                    <wp:posOffset>1162050</wp:posOffset>
                  </wp:positionH>
                  <wp:positionV relativeFrom="paragraph">
                    <wp:posOffset>31750</wp:posOffset>
                  </wp:positionV>
                  <wp:extent cx="4185920" cy="125730"/>
                  <wp:effectExtent l="0" t="0" r="0" b="0"/>
                  <wp:wrapNone/>
                  <wp:docPr id="5" name="Rectangl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9"/>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85920" cy="12573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460"/>
            </w:tblGrid>
            <w:tr w:rsidR="00B828F7" w:rsidRPr="00B828F7" w14:paraId="7BAE86E1" w14:textId="77777777">
              <w:trPr>
                <w:trHeight w:val="360"/>
                <w:tblCellSpacing w:w="0" w:type="dxa"/>
              </w:trPr>
              <w:tc>
                <w:tcPr>
                  <w:tcW w:w="11460" w:type="dxa"/>
                  <w:tcBorders>
                    <w:top w:val="nil"/>
                    <w:left w:val="nil"/>
                    <w:bottom w:val="nil"/>
                    <w:right w:val="nil"/>
                  </w:tcBorders>
                  <w:noWrap/>
                  <w:vAlign w:val="bottom"/>
                  <w:hideMark/>
                </w:tcPr>
                <w:p w14:paraId="26DCB23D" w14:textId="77777777" w:rsidR="00B828F7" w:rsidRPr="00B828F7" w:rsidRDefault="00B828F7" w:rsidP="00B828F7">
                  <w:pPr>
                    <w:spacing w:after="0" w:line="240" w:lineRule="auto"/>
                    <w:rPr>
                      <w:rFonts w:ascii="Arial" w:eastAsia="Times New Roman" w:hAnsi="Arial" w:cs="Arial"/>
                      <w:sz w:val="28"/>
                      <w:szCs w:val="28"/>
                    </w:rPr>
                  </w:pPr>
                  <w:r w:rsidRPr="00B828F7">
                    <w:rPr>
                      <w:rFonts w:ascii="Arial" w:eastAsia="Times New Roman" w:hAnsi="Arial" w:cs="Arial"/>
                      <w:sz w:val="28"/>
                      <w:szCs w:val="28"/>
                    </w:rPr>
                    <w:t>CATEGORY:</w:t>
                  </w:r>
                </w:p>
              </w:tc>
            </w:tr>
          </w:tbl>
          <w:p w14:paraId="717952D5" w14:textId="77777777" w:rsidR="00B828F7" w:rsidRPr="00B828F7" w:rsidRDefault="00B828F7" w:rsidP="00B828F7">
            <w:pPr>
              <w:spacing w:after="0" w:line="240" w:lineRule="auto"/>
              <w:rPr>
                <w:rFonts w:ascii="Arial" w:eastAsia="Times New Roman" w:hAnsi="Arial" w:cs="Arial"/>
                <w:sz w:val="20"/>
                <w:szCs w:val="20"/>
              </w:rPr>
            </w:pPr>
          </w:p>
        </w:tc>
        <w:tc>
          <w:tcPr>
            <w:tcW w:w="960" w:type="dxa"/>
            <w:tcBorders>
              <w:top w:val="nil"/>
              <w:left w:val="nil"/>
              <w:bottom w:val="nil"/>
              <w:right w:val="nil"/>
            </w:tcBorders>
            <w:noWrap/>
            <w:vAlign w:val="bottom"/>
            <w:hideMark/>
          </w:tcPr>
          <w:p w14:paraId="566BA133" w14:textId="77777777" w:rsidR="00B828F7" w:rsidRPr="00B828F7" w:rsidRDefault="00B828F7" w:rsidP="00B828F7">
            <w:pPr>
              <w:spacing w:after="0" w:line="240" w:lineRule="auto"/>
              <w:rPr>
                <w:rFonts w:ascii="Arial" w:eastAsia="Times New Roman" w:hAnsi="Arial" w:cs="Arial"/>
                <w:sz w:val="28"/>
                <w:szCs w:val="28"/>
              </w:rPr>
            </w:pPr>
          </w:p>
        </w:tc>
      </w:tr>
      <w:tr w:rsidR="00B828F7" w:rsidRPr="00B828F7" w14:paraId="6825C1ED" w14:textId="77777777" w:rsidTr="00B828F7">
        <w:trPr>
          <w:trHeight w:val="360"/>
        </w:trPr>
        <w:tc>
          <w:tcPr>
            <w:tcW w:w="6196" w:type="dxa"/>
            <w:tcBorders>
              <w:top w:val="nil"/>
              <w:left w:val="nil"/>
              <w:bottom w:val="nil"/>
              <w:right w:val="nil"/>
            </w:tcBorders>
            <w:noWrap/>
            <w:vAlign w:val="bottom"/>
            <w:hideMark/>
          </w:tcPr>
          <w:p w14:paraId="6DD27D78" w14:textId="319E151C" w:rsidR="00B828F7" w:rsidRPr="00B828F7" w:rsidRDefault="005F603D" w:rsidP="00B828F7">
            <w:pPr>
              <w:spacing w:after="0" w:line="240" w:lineRule="auto"/>
              <w:rPr>
                <w:rFonts w:ascii="Arial" w:eastAsia="Times New Roman" w:hAnsi="Arial" w:cs="Arial"/>
                <w:sz w:val="20"/>
                <w:szCs w:val="20"/>
              </w:rPr>
            </w:pPr>
            <w:r w:rsidRPr="00B828F7">
              <w:rPr>
                <w:rFonts w:ascii="Arial" w:eastAsia="Times New Roman" w:hAnsi="Arial" w:cs="Arial"/>
                <w:noProof/>
                <w:sz w:val="20"/>
                <w:szCs w:val="20"/>
              </w:rPr>
              <w:drawing>
                <wp:anchor distT="0" distB="0" distL="114300" distR="114300" simplePos="0" relativeHeight="251659776" behindDoc="0" locked="0" layoutInCell="1" allowOverlap="1" wp14:anchorId="2EE22DEF" wp14:editId="1E43FF19">
                  <wp:simplePos x="0" y="0"/>
                  <wp:positionH relativeFrom="column">
                    <wp:posOffset>1454150</wp:posOffset>
                  </wp:positionH>
                  <wp:positionV relativeFrom="paragraph">
                    <wp:posOffset>38100</wp:posOffset>
                  </wp:positionV>
                  <wp:extent cx="1680845" cy="121920"/>
                  <wp:effectExtent l="0" t="0" r="0" b="0"/>
                  <wp:wrapNone/>
                  <wp:docPr id="6" name="Rectangl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10"/>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80845" cy="12192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180"/>
            </w:tblGrid>
            <w:tr w:rsidR="00B828F7" w:rsidRPr="00B828F7" w14:paraId="71DFBBFE" w14:textId="77777777">
              <w:trPr>
                <w:trHeight w:val="360"/>
                <w:tblCellSpacing w:w="0" w:type="dxa"/>
              </w:trPr>
              <w:tc>
                <w:tcPr>
                  <w:tcW w:w="6180" w:type="dxa"/>
                  <w:tcBorders>
                    <w:top w:val="nil"/>
                    <w:left w:val="nil"/>
                    <w:bottom w:val="nil"/>
                    <w:right w:val="nil"/>
                  </w:tcBorders>
                  <w:noWrap/>
                  <w:vAlign w:val="bottom"/>
                  <w:hideMark/>
                </w:tcPr>
                <w:p w14:paraId="3F246266" w14:textId="77777777" w:rsidR="00B828F7" w:rsidRPr="00B828F7" w:rsidRDefault="00B828F7" w:rsidP="00B828F7">
                  <w:pPr>
                    <w:spacing w:after="0" w:line="240" w:lineRule="auto"/>
                    <w:rPr>
                      <w:rFonts w:ascii="Arial" w:eastAsia="Times New Roman" w:hAnsi="Arial" w:cs="Arial"/>
                      <w:sz w:val="28"/>
                      <w:szCs w:val="28"/>
                    </w:rPr>
                  </w:pPr>
                  <w:r w:rsidRPr="00B828F7">
                    <w:rPr>
                      <w:rFonts w:ascii="Arial" w:eastAsia="Times New Roman" w:hAnsi="Arial" w:cs="Arial"/>
                      <w:sz w:val="28"/>
                      <w:szCs w:val="28"/>
                    </w:rPr>
                    <w:t>INTERVIEWER:</w:t>
                  </w:r>
                </w:p>
              </w:tc>
            </w:tr>
          </w:tbl>
          <w:p w14:paraId="2F3BF06B" w14:textId="77777777" w:rsidR="00B828F7" w:rsidRPr="00B828F7" w:rsidRDefault="00B828F7" w:rsidP="00B828F7">
            <w:pPr>
              <w:spacing w:after="0" w:line="240" w:lineRule="auto"/>
              <w:rPr>
                <w:rFonts w:ascii="Arial" w:eastAsia="Times New Roman" w:hAnsi="Arial" w:cs="Arial"/>
                <w:sz w:val="20"/>
                <w:szCs w:val="20"/>
              </w:rPr>
            </w:pPr>
          </w:p>
        </w:tc>
        <w:tc>
          <w:tcPr>
            <w:tcW w:w="5296" w:type="dxa"/>
            <w:tcBorders>
              <w:top w:val="nil"/>
              <w:left w:val="nil"/>
              <w:bottom w:val="nil"/>
              <w:right w:val="nil"/>
            </w:tcBorders>
            <w:noWrap/>
            <w:vAlign w:val="bottom"/>
            <w:hideMark/>
          </w:tcPr>
          <w:p w14:paraId="2982F723" w14:textId="45BA6137" w:rsidR="00B828F7" w:rsidRPr="00B828F7" w:rsidRDefault="005F603D" w:rsidP="00B828F7">
            <w:pPr>
              <w:spacing w:after="0" w:line="240" w:lineRule="auto"/>
              <w:rPr>
                <w:rFonts w:ascii="Arial" w:eastAsia="Times New Roman" w:hAnsi="Arial" w:cs="Arial"/>
                <w:sz w:val="20"/>
                <w:szCs w:val="20"/>
              </w:rPr>
            </w:pPr>
            <w:r w:rsidRPr="00B828F7">
              <w:rPr>
                <w:rFonts w:ascii="Arial" w:eastAsia="Times New Roman" w:hAnsi="Arial" w:cs="Arial"/>
                <w:noProof/>
                <w:sz w:val="20"/>
                <w:szCs w:val="20"/>
              </w:rPr>
              <w:drawing>
                <wp:anchor distT="0" distB="0" distL="114300" distR="114300" simplePos="0" relativeHeight="251656704" behindDoc="0" locked="0" layoutInCell="1" allowOverlap="1" wp14:anchorId="36090623" wp14:editId="7C117B76">
                  <wp:simplePos x="0" y="0"/>
                  <wp:positionH relativeFrom="column">
                    <wp:posOffset>660400</wp:posOffset>
                  </wp:positionH>
                  <wp:positionV relativeFrom="paragraph">
                    <wp:posOffset>31750</wp:posOffset>
                  </wp:positionV>
                  <wp:extent cx="1837690" cy="108585"/>
                  <wp:effectExtent l="0" t="0" r="0" b="0"/>
                  <wp:wrapNone/>
                  <wp:docPr id="3"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37690" cy="10858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5280"/>
            </w:tblGrid>
            <w:tr w:rsidR="00B828F7" w:rsidRPr="00B828F7" w14:paraId="31206402" w14:textId="77777777">
              <w:trPr>
                <w:trHeight w:val="360"/>
                <w:tblCellSpacing w:w="0" w:type="dxa"/>
              </w:trPr>
              <w:tc>
                <w:tcPr>
                  <w:tcW w:w="5280" w:type="dxa"/>
                  <w:tcBorders>
                    <w:top w:val="nil"/>
                    <w:left w:val="nil"/>
                    <w:bottom w:val="nil"/>
                    <w:right w:val="nil"/>
                  </w:tcBorders>
                  <w:noWrap/>
                  <w:vAlign w:val="bottom"/>
                  <w:hideMark/>
                </w:tcPr>
                <w:p w14:paraId="204FD162" w14:textId="77777777" w:rsidR="00B828F7" w:rsidRPr="00B828F7" w:rsidRDefault="00B828F7" w:rsidP="00B828F7">
                  <w:pPr>
                    <w:spacing w:after="0" w:line="240" w:lineRule="auto"/>
                    <w:rPr>
                      <w:rFonts w:ascii="Arial" w:eastAsia="Times New Roman" w:hAnsi="Arial" w:cs="Arial"/>
                      <w:sz w:val="28"/>
                      <w:szCs w:val="28"/>
                    </w:rPr>
                  </w:pPr>
                  <w:r w:rsidRPr="00B828F7">
                    <w:rPr>
                      <w:rFonts w:ascii="Arial" w:eastAsia="Times New Roman" w:hAnsi="Arial" w:cs="Arial"/>
                      <w:sz w:val="28"/>
                      <w:szCs w:val="28"/>
                    </w:rPr>
                    <w:t>DATE:</w:t>
                  </w:r>
                </w:p>
              </w:tc>
            </w:tr>
          </w:tbl>
          <w:p w14:paraId="42A97E89" w14:textId="77777777" w:rsidR="00B828F7" w:rsidRPr="00B828F7" w:rsidRDefault="00B828F7" w:rsidP="00B828F7">
            <w:pPr>
              <w:spacing w:after="0" w:line="240" w:lineRule="auto"/>
              <w:rPr>
                <w:rFonts w:ascii="Arial" w:eastAsia="Times New Roman" w:hAnsi="Arial" w:cs="Arial"/>
                <w:sz w:val="20"/>
                <w:szCs w:val="20"/>
              </w:rPr>
            </w:pPr>
          </w:p>
        </w:tc>
        <w:tc>
          <w:tcPr>
            <w:tcW w:w="960" w:type="dxa"/>
            <w:tcBorders>
              <w:top w:val="nil"/>
              <w:left w:val="nil"/>
              <w:bottom w:val="nil"/>
              <w:right w:val="nil"/>
            </w:tcBorders>
            <w:noWrap/>
            <w:vAlign w:val="bottom"/>
            <w:hideMark/>
          </w:tcPr>
          <w:p w14:paraId="7B68377D" w14:textId="77777777" w:rsidR="00B828F7" w:rsidRPr="00B828F7" w:rsidRDefault="00B828F7" w:rsidP="00B828F7">
            <w:pPr>
              <w:spacing w:after="0" w:line="240" w:lineRule="auto"/>
              <w:rPr>
                <w:rFonts w:ascii="Arial" w:eastAsia="Times New Roman" w:hAnsi="Arial" w:cs="Arial"/>
                <w:sz w:val="28"/>
                <w:szCs w:val="28"/>
              </w:rPr>
            </w:pPr>
          </w:p>
        </w:tc>
      </w:tr>
    </w:tbl>
    <w:p w14:paraId="0B8D8355" w14:textId="77777777" w:rsidR="00041B69" w:rsidRDefault="00041B69" w:rsidP="00EF3D71">
      <w:pPr>
        <w:spacing w:after="0"/>
      </w:pPr>
    </w:p>
    <w:p w14:paraId="4EF40C60" w14:textId="77777777" w:rsidR="00531A39" w:rsidRPr="00531A39" w:rsidRDefault="00531A39" w:rsidP="00531A39">
      <w:pPr>
        <w:pStyle w:val="PlainText"/>
        <w:rPr>
          <w:sz w:val="28"/>
          <w:szCs w:val="28"/>
        </w:rPr>
      </w:pPr>
      <w:r w:rsidRPr="00531A39">
        <w:rPr>
          <w:sz w:val="28"/>
          <w:szCs w:val="28"/>
        </w:rPr>
        <w:t>Guidance:</w:t>
      </w:r>
    </w:p>
    <w:p w14:paraId="038B9712" w14:textId="77777777" w:rsidR="00531A39" w:rsidRPr="00531A39" w:rsidRDefault="00531A39" w:rsidP="00531A39">
      <w:pPr>
        <w:pStyle w:val="PlainText"/>
        <w:rPr>
          <w:sz w:val="28"/>
          <w:szCs w:val="28"/>
        </w:rPr>
      </w:pPr>
      <w:r w:rsidRPr="00531A39">
        <w:rPr>
          <w:sz w:val="28"/>
          <w:szCs w:val="28"/>
        </w:rPr>
        <w:t xml:space="preserve">Attached is a set of general questions and a SPED specific question for use in your interviews. Each question has an aligned set of competencies/behaviors that are organized in hierarchical order from basic to complex. A score of 5 or poor would indicate that the candidate's response included only several of the behaviors. A score of 1 would only be given to responses that addressed </w:t>
      </w:r>
      <w:proofErr w:type="gramStart"/>
      <w:r w:rsidRPr="00531A39">
        <w:rPr>
          <w:sz w:val="28"/>
          <w:szCs w:val="28"/>
        </w:rPr>
        <w:t>all of</w:t>
      </w:r>
      <w:proofErr w:type="gramEnd"/>
      <w:r w:rsidRPr="00531A39">
        <w:rPr>
          <w:sz w:val="28"/>
          <w:szCs w:val="28"/>
        </w:rPr>
        <w:t xml:space="preserve"> the behaviors. Upon completion of the interview process, take time to record your results and comments on th</w:t>
      </w:r>
      <w:r>
        <w:rPr>
          <w:sz w:val="28"/>
          <w:szCs w:val="28"/>
        </w:rPr>
        <w:t>is</w:t>
      </w:r>
      <w:r w:rsidRPr="00531A39">
        <w:rPr>
          <w:sz w:val="28"/>
          <w:szCs w:val="28"/>
        </w:rPr>
        <w:t xml:space="preserve"> cover sheet and tally to determine the total score.</w:t>
      </w:r>
    </w:p>
    <w:p w14:paraId="1D2F3900" w14:textId="77777777" w:rsidR="00531A39" w:rsidRDefault="00531A39" w:rsidP="00EF3D71">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7462"/>
      </w:tblGrid>
      <w:tr w:rsidR="00CF747B" w14:paraId="1A5377F7" w14:textId="77777777" w:rsidTr="00FD1999">
        <w:trPr>
          <w:trHeight w:val="863"/>
        </w:trPr>
        <w:tc>
          <w:tcPr>
            <w:tcW w:w="9350" w:type="dxa"/>
            <w:gridSpan w:val="2"/>
            <w:vAlign w:val="center"/>
          </w:tcPr>
          <w:p w14:paraId="217C4AB7" w14:textId="77777777" w:rsidR="00EF3D71" w:rsidRPr="007A70DC" w:rsidRDefault="00EF3D71" w:rsidP="007A70DC">
            <w:pPr>
              <w:spacing w:after="0"/>
              <w:jc w:val="center"/>
              <w:rPr>
                <w:b/>
              </w:rPr>
            </w:pPr>
            <w:r w:rsidRPr="007A70DC">
              <w:rPr>
                <w:b/>
              </w:rPr>
              <w:t>Observable Characteristics</w:t>
            </w:r>
          </w:p>
          <w:p w14:paraId="384B1AFC" w14:textId="77777777" w:rsidR="00EF3D71" w:rsidRPr="007A70DC" w:rsidRDefault="00EF3D71" w:rsidP="007A70DC">
            <w:pPr>
              <w:spacing w:after="0"/>
              <w:jc w:val="center"/>
              <w:rPr>
                <w:b/>
              </w:rPr>
            </w:pPr>
          </w:p>
          <w:p w14:paraId="3456FA7B" w14:textId="77777777" w:rsidR="00CF747B" w:rsidRDefault="00CF747B" w:rsidP="007A70DC">
            <w:pPr>
              <w:spacing w:after="0"/>
            </w:pPr>
            <w:r>
              <w:t xml:space="preserve">The following factors are observable </w:t>
            </w:r>
            <w:proofErr w:type="gramStart"/>
            <w:r>
              <w:t>characteristics, and</w:t>
            </w:r>
            <w:proofErr w:type="gramEnd"/>
            <w:r>
              <w:t xml:space="preserve"> are not determined via any one question.   Overall, how would you rate the candidate’s level of skill for each of the following?</w:t>
            </w:r>
          </w:p>
          <w:p w14:paraId="07D41EB9" w14:textId="77777777" w:rsidR="00882F0D" w:rsidRDefault="00882F0D" w:rsidP="00882F0D">
            <w:pPr>
              <w:pStyle w:val="PlainText"/>
            </w:pPr>
            <w:proofErr w:type="gramStart"/>
            <w:r>
              <w:t>The</w:t>
            </w:r>
            <w:proofErr w:type="gramEnd"/>
            <w:r>
              <w:t xml:space="preserve"> additional score may be used to record your observations on </w:t>
            </w:r>
            <w:proofErr w:type="gramStart"/>
            <w:r>
              <w:t>the non</w:t>
            </w:r>
            <w:proofErr w:type="gramEnd"/>
            <w:r>
              <w:t>- technical skills: articulation, poise, and enthusiasm</w:t>
            </w:r>
          </w:p>
          <w:p w14:paraId="6FAB511B" w14:textId="77777777" w:rsidR="00EF3D71" w:rsidRDefault="00EF3D71" w:rsidP="007A70DC">
            <w:pPr>
              <w:spacing w:after="0"/>
            </w:pPr>
          </w:p>
        </w:tc>
      </w:tr>
      <w:tr w:rsidR="00CF747B" w14:paraId="31EBF7B6" w14:textId="77777777" w:rsidTr="00FD1999">
        <w:trPr>
          <w:trHeight w:val="710"/>
        </w:trPr>
        <w:tc>
          <w:tcPr>
            <w:tcW w:w="1888" w:type="dxa"/>
          </w:tcPr>
          <w:p w14:paraId="0F2DFBA7" w14:textId="77777777" w:rsidR="00CF747B" w:rsidRDefault="00B828F7">
            <w:r>
              <w:t>Articulation</w:t>
            </w:r>
          </w:p>
        </w:tc>
        <w:tc>
          <w:tcPr>
            <w:tcW w:w="7462" w:type="dxa"/>
            <w:vAlign w:val="center"/>
          </w:tcPr>
          <w:p w14:paraId="721BDCA1" w14:textId="77777777" w:rsidR="00CF747B" w:rsidRDefault="00B828F7" w:rsidP="00B828F7">
            <w:pPr>
              <w:spacing w:after="0" w:line="240" w:lineRule="auto"/>
            </w:pPr>
            <w:r w:rsidRPr="003F40CF">
              <w:t>Superior</w:t>
            </w:r>
            <w:r>
              <w:t xml:space="preserve">               Good                        Average                        Fair                  </w:t>
            </w:r>
            <w:r w:rsidRPr="00B15B1B">
              <w:t xml:space="preserve">         </w:t>
            </w:r>
            <w:r>
              <w:t>Poor</w:t>
            </w:r>
            <w:r w:rsidRPr="003F40CF">
              <w:t xml:space="preserve">      </w:t>
            </w:r>
            <w:r>
              <w:t xml:space="preserve">     </w:t>
            </w:r>
            <w:r w:rsidRPr="003F40CF">
              <w:t xml:space="preserve">1                                  2                                  3                      </w:t>
            </w:r>
            <w:r>
              <w:t xml:space="preserve">  </w:t>
            </w:r>
            <w:r w:rsidRPr="003F40CF">
              <w:t xml:space="preserve">   </w:t>
            </w:r>
            <w:r>
              <w:t xml:space="preserve">     4                   </w:t>
            </w:r>
            <w:r w:rsidRPr="003F40CF">
              <w:t xml:space="preserve">            5</w:t>
            </w:r>
          </w:p>
        </w:tc>
      </w:tr>
      <w:tr w:rsidR="00B828F7" w14:paraId="4E65742C" w14:textId="77777777" w:rsidTr="00FD1999">
        <w:trPr>
          <w:trHeight w:val="710"/>
        </w:trPr>
        <w:tc>
          <w:tcPr>
            <w:tcW w:w="1888" w:type="dxa"/>
          </w:tcPr>
          <w:p w14:paraId="448AD842" w14:textId="77777777" w:rsidR="00B828F7" w:rsidRDefault="00B828F7">
            <w:r>
              <w:t>Poise</w:t>
            </w:r>
          </w:p>
        </w:tc>
        <w:tc>
          <w:tcPr>
            <w:tcW w:w="7462" w:type="dxa"/>
            <w:vAlign w:val="center"/>
          </w:tcPr>
          <w:p w14:paraId="1D973F55" w14:textId="77777777" w:rsidR="00B828F7" w:rsidRDefault="00B828F7" w:rsidP="00D17CE7">
            <w:pPr>
              <w:spacing w:after="0" w:line="240" w:lineRule="auto"/>
            </w:pPr>
            <w:r w:rsidRPr="003F40CF">
              <w:t>Superior</w:t>
            </w:r>
            <w:r>
              <w:t xml:space="preserve">               Good                        Average                        Fair                  </w:t>
            </w:r>
            <w:r w:rsidRPr="00B15B1B">
              <w:t xml:space="preserve">         </w:t>
            </w:r>
            <w:r>
              <w:t>Poor</w:t>
            </w:r>
            <w:r w:rsidRPr="003F40CF">
              <w:t xml:space="preserve">      </w:t>
            </w:r>
            <w:r>
              <w:t xml:space="preserve">     </w:t>
            </w:r>
            <w:r w:rsidRPr="003F40CF">
              <w:t xml:space="preserve">1                                  2                                  3                      </w:t>
            </w:r>
            <w:r>
              <w:t xml:space="preserve">  </w:t>
            </w:r>
            <w:r w:rsidRPr="003F40CF">
              <w:t xml:space="preserve">   </w:t>
            </w:r>
            <w:r>
              <w:t xml:space="preserve">     4                   </w:t>
            </w:r>
            <w:r w:rsidRPr="003F40CF">
              <w:t xml:space="preserve">            5</w:t>
            </w:r>
          </w:p>
        </w:tc>
      </w:tr>
      <w:tr w:rsidR="00B828F7" w14:paraId="23D92D31" w14:textId="77777777" w:rsidTr="00FD1999">
        <w:trPr>
          <w:trHeight w:val="800"/>
        </w:trPr>
        <w:tc>
          <w:tcPr>
            <w:tcW w:w="1888" w:type="dxa"/>
          </w:tcPr>
          <w:p w14:paraId="2526A316" w14:textId="77777777" w:rsidR="00B828F7" w:rsidRDefault="00B828F7">
            <w:r>
              <w:t>Enthusiasm</w:t>
            </w:r>
          </w:p>
        </w:tc>
        <w:tc>
          <w:tcPr>
            <w:tcW w:w="7462" w:type="dxa"/>
            <w:vAlign w:val="center"/>
          </w:tcPr>
          <w:p w14:paraId="564B5A6F" w14:textId="77777777" w:rsidR="00B828F7" w:rsidRDefault="00B828F7" w:rsidP="00D17CE7">
            <w:pPr>
              <w:spacing w:after="0" w:line="240" w:lineRule="auto"/>
            </w:pPr>
            <w:r w:rsidRPr="003F40CF">
              <w:t>Superior</w:t>
            </w:r>
            <w:r>
              <w:t xml:space="preserve">               Good                        Average                        Fair                  </w:t>
            </w:r>
            <w:r w:rsidRPr="00B15B1B">
              <w:t xml:space="preserve">         </w:t>
            </w:r>
            <w:r>
              <w:t>Poor</w:t>
            </w:r>
            <w:r w:rsidRPr="003F40CF">
              <w:t xml:space="preserve">      </w:t>
            </w:r>
            <w:r>
              <w:t xml:space="preserve">     </w:t>
            </w:r>
            <w:r w:rsidRPr="003F40CF">
              <w:t xml:space="preserve">1                                  2                                  3                      </w:t>
            </w:r>
            <w:r>
              <w:t xml:space="preserve">  </w:t>
            </w:r>
            <w:r w:rsidRPr="003F40CF">
              <w:t xml:space="preserve">   </w:t>
            </w:r>
            <w:r>
              <w:t xml:space="preserve">     4                   </w:t>
            </w:r>
            <w:r w:rsidRPr="003F40CF">
              <w:t xml:space="preserve">            5</w:t>
            </w:r>
          </w:p>
        </w:tc>
      </w:tr>
    </w:tbl>
    <w:p w14:paraId="5DA7749C" w14:textId="77777777" w:rsidR="00CF747B" w:rsidRDefault="00CF747B"/>
    <w:p w14:paraId="5280750E" w14:textId="4DA9E895" w:rsidR="00D9059E" w:rsidRDefault="00FD1999">
      <w:pPr>
        <w:spacing w:after="0" w:line="240" w:lineRule="auto"/>
      </w:pPr>
      <w:r>
        <w:br w:type="page"/>
      </w:r>
      <w:r w:rsidR="00D9059E">
        <w:lastRenderedPageBreak/>
        <w:br w:type="page"/>
      </w:r>
    </w:p>
    <w:p w14:paraId="0A4C7C6A" w14:textId="77777777" w:rsidR="00FD1999" w:rsidRDefault="00FD1999">
      <w:pPr>
        <w:spacing w:after="0" w:line="240" w:lineRule="auto"/>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246"/>
        <w:gridCol w:w="7740"/>
      </w:tblGrid>
      <w:tr w:rsidR="00B62D38" w:rsidRPr="00B62D38" w14:paraId="260FF4F4" w14:textId="77777777" w:rsidTr="001F3EAB">
        <w:tc>
          <w:tcPr>
            <w:tcW w:w="539" w:type="dxa"/>
            <w:vMerge w:val="restart"/>
            <w:textDirection w:val="btLr"/>
            <w:vAlign w:val="center"/>
          </w:tcPr>
          <w:p w14:paraId="23F25324" w14:textId="2264EE14" w:rsidR="00B62D38" w:rsidRPr="00B62D38" w:rsidRDefault="00783BCB" w:rsidP="00B62D38">
            <w:pPr>
              <w:spacing w:after="0"/>
              <w:jc w:val="center"/>
              <w:rPr>
                <w:b/>
              </w:rPr>
            </w:pPr>
            <w:r>
              <w:rPr>
                <w:b/>
              </w:rPr>
              <w:t>Rigor</w:t>
            </w:r>
          </w:p>
        </w:tc>
        <w:tc>
          <w:tcPr>
            <w:tcW w:w="2246" w:type="dxa"/>
          </w:tcPr>
          <w:p w14:paraId="226C4939" w14:textId="77777777" w:rsidR="00B62D38" w:rsidRPr="00A95AD7" w:rsidRDefault="00B62D38" w:rsidP="00B62D38">
            <w:pPr>
              <w:spacing w:after="0"/>
              <w:rPr>
                <w:b/>
                <w:bCs/>
              </w:rPr>
            </w:pPr>
            <w:r w:rsidRPr="00A95AD7">
              <w:rPr>
                <w:b/>
                <w:bCs/>
              </w:rPr>
              <w:t>Question</w:t>
            </w:r>
          </w:p>
          <w:p w14:paraId="2F41CB93" w14:textId="1610A33D" w:rsidR="00B62D38" w:rsidRPr="00B62D38" w:rsidRDefault="00783BCB" w:rsidP="00977E1F">
            <w:pPr>
              <w:spacing w:after="0"/>
            </w:pPr>
            <w:r w:rsidRPr="00783BCB">
              <w:t>How do you design tasks that push students toward higher-order thinking while still supporting students who haven't mastered foundational skills?</w:t>
            </w:r>
          </w:p>
        </w:tc>
        <w:tc>
          <w:tcPr>
            <w:tcW w:w="7740" w:type="dxa"/>
          </w:tcPr>
          <w:tbl>
            <w:tblPr>
              <w:tblW w:w="7447" w:type="dxa"/>
              <w:tblLayout w:type="fixed"/>
              <w:tblCellMar>
                <w:left w:w="0" w:type="dxa"/>
                <w:right w:w="0" w:type="dxa"/>
              </w:tblCellMar>
              <w:tblLook w:val="04A0" w:firstRow="1" w:lastRow="0" w:firstColumn="1" w:lastColumn="0" w:noHBand="0" w:noVBand="1"/>
            </w:tblPr>
            <w:tblGrid>
              <w:gridCol w:w="657"/>
              <w:gridCol w:w="6790"/>
            </w:tblGrid>
            <w:tr w:rsidR="001F3EAB" w:rsidRPr="001F3EAB" w14:paraId="4223DE9D" w14:textId="77777777" w:rsidTr="001F3EAB">
              <w:trPr>
                <w:tblHeader/>
              </w:trPr>
              <w:tc>
                <w:tcPr>
                  <w:tcW w:w="657" w:type="dxa"/>
                  <w:tcBorders>
                    <w:top w:val="single" w:sz="6" w:space="0" w:color="auto"/>
                    <w:left w:val="single" w:sz="6" w:space="0" w:color="auto"/>
                    <w:bottom w:val="single" w:sz="6" w:space="0" w:color="auto"/>
                    <w:right w:val="single" w:sz="6" w:space="0" w:color="auto"/>
                  </w:tcBorders>
                  <w:tcMar>
                    <w:top w:w="90" w:type="dxa"/>
                    <w:left w:w="120" w:type="dxa"/>
                    <w:bottom w:w="90" w:type="dxa"/>
                    <w:right w:w="120" w:type="dxa"/>
                  </w:tcMar>
                  <w:vAlign w:val="center"/>
                  <w:hideMark/>
                </w:tcPr>
                <w:p w14:paraId="64B4722F" w14:textId="77777777" w:rsidR="001F3EAB" w:rsidRPr="001F3EAB" w:rsidRDefault="001F3EAB" w:rsidP="001F3EAB">
                  <w:pPr>
                    <w:spacing w:after="0" w:line="240" w:lineRule="auto"/>
                    <w:jc w:val="center"/>
                    <w:rPr>
                      <w:rFonts w:ascii="Segoe UI" w:eastAsia="Times New Roman" w:hAnsi="Segoe UI" w:cs="Segoe UI"/>
                      <w:color w:val="000000"/>
                      <w:sz w:val="17"/>
                      <w:szCs w:val="17"/>
                    </w:rPr>
                  </w:pPr>
                  <w:r w:rsidRPr="001F3EAB">
                    <w:rPr>
                      <w:rFonts w:ascii="Segoe UI" w:eastAsia="Times New Roman" w:hAnsi="Segoe UI" w:cs="Segoe UI"/>
                      <w:color w:val="000000"/>
                      <w:sz w:val="17"/>
                      <w:szCs w:val="17"/>
                    </w:rPr>
                    <w:t>Score</w:t>
                  </w:r>
                </w:p>
              </w:tc>
              <w:tc>
                <w:tcPr>
                  <w:tcW w:w="6790" w:type="dxa"/>
                  <w:tcBorders>
                    <w:top w:val="single" w:sz="6" w:space="0" w:color="auto"/>
                    <w:left w:val="single" w:sz="6" w:space="0" w:color="auto"/>
                    <w:bottom w:val="single" w:sz="6" w:space="0" w:color="auto"/>
                    <w:right w:val="single" w:sz="6" w:space="0" w:color="auto"/>
                  </w:tcBorders>
                  <w:tcMar>
                    <w:top w:w="90" w:type="dxa"/>
                    <w:left w:w="120" w:type="dxa"/>
                    <w:bottom w:w="90" w:type="dxa"/>
                    <w:right w:w="120" w:type="dxa"/>
                  </w:tcMar>
                  <w:vAlign w:val="center"/>
                  <w:hideMark/>
                </w:tcPr>
                <w:p w14:paraId="798D708E" w14:textId="77777777" w:rsidR="001F3EAB" w:rsidRPr="001F3EAB" w:rsidRDefault="001F3EAB" w:rsidP="001F3EAB">
                  <w:pPr>
                    <w:spacing w:after="0" w:line="240" w:lineRule="auto"/>
                    <w:jc w:val="center"/>
                    <w:rPr>
                      <w:rFonts w:ascii="Segoe UI" w:eastAsia="Times New Roman" w:hAnsi="Segoe UI" w:cs="Segoe UI"/>
                      <w:color w:val="000000"/>
                      <w:sz w:val="17"/>
                      <w:szCs w:val="17"/>
                    </w:rPr>
                  </w:pPr>
                  <w:r w:rsidRPr="001F3EAB">
                    <w:rPr>
                      <w:rFonts w:ascii="Segoe UI" w:eastAsia="Times New Roman" w:hAnsi="Segoe UI" w:cs="Segoe UI"/>
                      <w:color w:val="000000"/>
                      <w:sz w:val="17"/>
                      <w:szCs w:val="17"/>
                    </w:rPr>
                    <w:t>What the candidate says / demonstrates</w:t>
                  </w:r>
                </w:p>
              </w:tc>
            </w:tr>
            <w:tr w:rsidR="001F3EAB" w:rsidRPr="001F3EAB" w14:paraId="08120876" w14:textId="77777777" w:rsidTr="001F3EAB">
              <w:tc>
                <w:tcPr>
                  <w:tcW w:w="657" w:type="dxa"/>
                  <w:tcBorders>
                    <w:top w:val="single" w:sz="6" w:space="0" w:color="auto"/>
                    <w:left w:val="single" w:sz="6" w:space="0" w:color="auto"/>
                    <w:bottom w:val="single" w:sz="6" w:space="0" w:color="auto"/>
                    <w:right w:val="single" w:sz="6" w:space="0" w:color="auto"/>
                  </w:tcBorders>
                  <w:shd w:val="clear" w:color="auto" w:fill="EAF3DE"/>
                  <w:tcMar>
                    <w:top w:w="105" w:type="dxa"/>
                    <w:left w:w="120" w:type="dxa"/>
                    <w:bottom w:w="105" w:type="dxa"/>
                    <w:right w:w="120" w:type="dxa"/>
                  </w:tcMar>
                  <w:hideMark/>
                </w:tcPr>
                <w:p w14:paraId="751FFD95" w14:textId="77777777" w:rsidR="001F3EAB" w:rsidRPr="001F3EAB" w:rsidRDefault="001F3EAB" w:rsidP="001F3EAB">
                  <w:pPr>
                    <w:spacing w:after="0" w:line="240" w:lineRule="auto"/>
                    <w:jc w:val="center"/>
                    <w:rPr>
                      <w:rFonts w:ascii="Segoe UI" w:eastAsia="Times New Roman" w:hAnsi="Segoe UI" w:cs="Segoe UI"/>
                      <w:color w:val="27500A"/>
                      <w:sz w:val="20"/>
                      <w:szCs w:val="20"/>
                    </w:rPr>
                  </w:pPr>
                  <w:r w:rsidRPr="001F3EAB">
                    <w:rPr>
                      <w:rFonts w:ascii="Segoe UI" w:eastAsia="Times New Roman" w:hAnsi="Segoe UI" w:cs="Segoe UI"/>
                      <w:color w:val="27500A"/>
                      <w:sz w:val="20"/>
                      <w:szCs w:val="20"/>
                    </w:rPr>
                    <w:t>1</w:t>
                  </w:r>
                </w:p>
              </w:tc>
              <w:tc>
                <w:tcPr>
                  <w:tcW w:w="6790" w:type="dxa"/>
                  <w:tcBorders>
                    <w:top w:val="single" w:sz="6" w:space="0" w:color="auto"/>
                    <w:left w:val="single" w:sz="6" w:space="0" w:color="auto"/>
                    <w:bottom w:val="single" w:sz="6" w:space="0" w:color="auto"/>
                    <w:right w:val="single" w:sz="6" w:space="0" w:color="auto"/>
                  </w:tcBorders>
                  <w:shd w:val="clear" w:color="auto" w:fill="EAF3DE"/>
                  <w:tcMar>
                    <w:top w:w="105" w:type="dxa"/>
                    <w:left w:w="120" w:type="dxa"/>
                    <w:bottom w:w="105" w:type="dxa"/>
                    <w:right w:w="120" w:type="dxa"/>
                  </w:tcMar>
                  <w:hideMark/>
                </w:tcPr>
                <w:p w14:paraId="67502115" w14:textId="77777777" w:rsidR="001F3EAB" w:rsidRPr="001F3EAB" w:rsidRDefault="001F3EAB" w:rsidP="001F3EAB">
                  <w:pPr>
                    <w:spacing w:after="0" w:line="240" w:lineRule="auto"/>
                    <w:rPr>
                      <w:rFonts w:ascii="Segoe UI" w:eastAsia="Times New Roman" w:hAnsi="Segoe UI" w:cs="Segoe UI"/>
                      <w:color w:val="27500A"/>
                      <w:sz w:val="18"/>
                      <w:szCs w:val="18"/>
                    </w:rPr>
                  </w:pPr>
                  <w:r w:rsidRPr="001F3EAB">
                    <w:rPr>
                      <w:rFonts w:ascii="Segoe UI" w:eastAsia="Times New Roman" w:hAnsi="Segoe UI" w:cs="Segoe UI"/>
                      <w:color w:val="27500A"/>
                      <w:sz w:val="18"/>
                      <w:szCs w:val="18"/>
                    </w:rPr>
                    <w:t xml:space="preserve">Designs tasks with low floors and high ceilings — all students can </w:t>
                  </w:r>
                  <w:proofErr w:type="gramStart"/>
                  <w:r w:rsidRPr="001F3EAB">
                    <w:rPr>
                      <w:rFonts w:ascii="Segoe UI" w:eastAsia="Times New Roman" w:hAnsi="Segoe UI" w:cs="Segoe UI"/>
                      <w:color w:val="27500A"/>
                      <w:sz w:val="18"/>
                      <w:szCs w:val="18"/>
                    </w:rPr>
                    <w:t>enter,</w:t>
                  </w:r>
                  <w:proofErr w:type="gramEnd"/>
                  <w:r w:rsidRPr="001F3EAB">
                    <w:rPr>
                      <w:rFonts w:ascii="Segoe UI" w:eastAsia="Times New Roman" w:hAnsi="Segoe UI" w:cs="Segoe UI"/>
                      <w:color w:val="27500A"/>
                      <w:sz w:val="18"/>
                      <w:szCs w:val="18"/>
                    </w:rPr>
                    <w:t xml:space="preserve"> advanced students can extend. Scaffolds support access without reducing cognitive demand (graphic organizers, sentence frames, worked examples). Gives a specific example of a struggling student engaging at a higher level than expected when given the right entry point. References Bloom's taxonomy or depth of knowledge naturally.</w:t>
                  </w:r>
                </w:p>
              </w:tc>
            </w:tr>
            <w:tr w:rsidR="001F3EAB" w:rsidRPr="001F3EAB" w14:paraId="525F0A63" w14:textId="77777777" w:rsidTr="001F3EAB">
              <w:tc>
                <w:tcPr>
                  <w:tcW w:w="657" w:type="dxa"/>
                  <w:tcBorders>
                    <w:top w:val="single" w:sz="6" w:space="0" w:color="auto"/>
                    <w:left w:val="single" w:sz="6" w:space="0" w:color="auto"/>
                    <w:bottom w:val="single" w:sz="6" w:space="0" w:color="auto"/>
                    <w:right w:val="single" w:sz="6" w:space="0" w:color="auto"/>
                  </w:tcBorders>
                  <w:shd w:val="clear" w:color="auto" w:fill="D6ECC2"/>
                  <w:tcMar>
                    <w:top w:w="105" w:type="dxa"/>
                    <w:left w:w="120" w:type="dxa"/>
                    <w:bottom w:w="105" w:type="dxa"/>
                    <w:right w:w="120" w:type="dxa"/>
                  </w:tcMar>
                  <w:hideMark/>
                </w:tcPr>
                <w:p w14:paraId="36DB4493" w14:textId="77777777" w:rsidR="001F3EAB" w:rsidRPr="001F3EAB" w:rsidRDefault="001F3EAB" w:rsidP="001F3EAB">
                  <w:pPr>
                    <w:spacing w:after="0" w:line="240" w:lineRule="auto"/>
                    <w:jc w:val="center"/>
                    <w:rPr>
                      <w:rFonts w:ascii="Segoe UI" w:eastAsia="Times New Roman" w:hAnsi="Segoe UI" w:cs="Segoe UI"/>
                      <w:color w:val="27500A"/>
                      <w:sz w:val="20"/>
                      <w:szCs w:val="20"/>
                    </w:rPr>
                  </w:pPr>
                  <w:r w:rsidRPr="001F3EAB">
                    <w:rPr>
                      <w:rFonts w:ascii="Segoe UI" w:eastAsia="Times New Roman" w:hAnsi="Segoe UI" w:cs="Segoe UI"/>
                      <w:color w:val="27500A"/>
                      <w:sz w:val="20"/>
                      <w:szCs w:val="20"/>
                    </w:rPr>
                    <w:t>2</w:t>
                  </w:r>
                </w:p>
              </w:tc>
              <w:tc>
                <w:tcPr>
                  <w:tcW w:w="6790" w:type="dxa"/>
                  <w:tcBorders>
                    <w:top w:val="single" w:sz="6" w:space="0" w:color="auto"/>
                    <w:left w:val="single" w:sz="6" w:space="0" w:color="auto"/>
                    <w:bottom w:val="single" w:sz="6" w:space="0" w:color="auto"/>
                    <w:right w:val="single" w:sz="6" w:space="0" w:color="auto"/>
                  </w:tcBorders>
                  <w:shd w:val="clear" w:color="auto" w:fill="D6ECC2"/>
                  <w:tcMar>
                    <w:top w:w="105" w:type="dxa"/>
                    <w:left w:w="120" w:type="dxa"/>
                    <w:bottom w:w="105" w:type="dxa"/>
                    <w:right w:w="120" w:type="dxa"/>
                  </w:tcMar>
                  <w:hideMark/>
                </w:tcPr>
                <w:p w14:paraId="14E28D9A" w14:textId="77777777" w:rsidR="001F3EAB" w:rsidRPr="001F3EAB" w:rsidRDefault="001F3EAB" w:rsidP="001F3EAB">
                  <w:pPr>
                    <w:spacing w:after="0" w:line="240" w:lineRule="auto"/>
                    <w:rPr>
                      <w:rFonts w:ascii="Segoe UI" w:eastAsia="Times New Roman" w:hAnsi="Segoe UI" w:cs="Segoe UI"/>
                      <w:color w:val="27500A"/>
                      <w:sz w:val="18"/>
                      <w:szCs w:val="18"/>
                    </w:rPr>
                  </w:pPr>
                  <w:r w:rsidRPr="001F3EAB">
                    <w:rPr>
                      <w:rFonts w:ascii="Segoe UI" w:eastAsia="Times New Roman" w:hAnsi="Segoe UI" w:cs="Segoe UI"/>
                      <w:color w:val="27500A"/>
                      <w:sz w:val="18"/>
                      <w:szCs w:val="18"/>
                    </w:rPr>
                    <w:t xml:space="preserve">Understands differentiation as adjusting access rather than reducing rigor. </w:t>
                  </w:r>
                  <w:proofErr w:type="gramStart"/>
                  <w:r w:rsidRPr="001F3EAB">
                    <w:rPr>
                      <w:rFonts w:ascii="Segoe UI" w:eastAsia="Times New Roman" w:hAnsi="Segoe UI" w:cs="Segoe UI"/>
                      <w:color w:val="27500A"/>
                      <w:sz w:val="18"/>
                      <w:szCs w:val="18"/>
                    </w:rPr>
                    <w:t>Has</w:t>
                  </w:r>
                  <w:proofErr w:type="gramEnd"/>
                  <w:r w:rsidRPr="001F3EAB">
                    <w:rPr>
                      <w:rFonts w:ascii="Segoe UI" w:eastAsia="Times New Roman" w:hAnsi="Segoe UI" w:cs="Segoe UI"/>
                      <w:color w:val="27500A"/>
                      <w:sz w:val="18"/>
                      <w:szCs w:val="18"/>
                    </w:rPr>
                    <w:t xml:space="preserve"> examples of scaffolded tasks. May not perfectly articulate the floor/ceiling principle but practice reflects it. Struggling students are included in higher-order tasks with support.</w:t>
                  </w:r>
                </w:p>
              </w:tc>
            </w:tr>
            <w:tr w:rsidR="001F3EAB" w:rsidRPr="001F3EAB" w14:paraId="4A0648AD" w14:textId="77777777" w:rsidTr="001F3EAB">
              <w:tc>
                <w:tcPr>
                  <w:tcW w:w="657" w:type="dxa"/>
                  <w:tcBorders>
                    <w:top w:val="single" w:sz="6" w:space="0" w:color="auto"/>
                    <w:left w:val="single" w:sz="6" w:space="0" w:color="auto"/>
                    <w:bottom w:val="single" w:sz="6" w:space="0" w:color="auto"/>
                    <w:right w:val="single" w:sz="6" w:space="0" w:color="auto"/>
                  </w:tcBorders>
                  <w:shd w:val="clear" w:color="auto" w:fill="FAEEDA"/>
                  <w:tcMar>
                    <w:top w:w="105" w:type="dxa"/>
                    <w:left w:w="120" w:type="dxa"/>
                    <w:bottom w:w="105" w:type="dxa"/>
                    <w:right w:w="120" w:type="dxa"/>
                  </w:tcMar>
                  <w:hideMark/>
                </w:tcPr>
                <w:p w14:paraId="231E4FB5" w14:textId="77777777" w:rsidR="001F3EAB" w:rsidRPr="001F3EAB" w:rsidRDefault="001F3EAB" w:rsidP="001F3EAB">
                  <w:pPr>
                    <w:spacing w:after="0" w:line="240" w:lineRule="auto"/>
                    <w:jc w:val="center"/>
                    <w:rPr>
                      <w:rFonts w:ascii="Segoe UI" w:eastAsia="Times New Roman" w:hAnsi="Segoe UI" w:cs="Segoe UI"/>
                      <w:color w:val="633806"/>
                      <w:sz w:val="20"/>
                      <w:szCs w:val="20"/>
                    </w:rPr>
                  </w:pPr>
                  <w:r w:rsidRPr="001F3EAB">
                    <w:rPr>
                      <w:rFonts w:ascii="Segoe UI" w:eastAsia="Times New Roman" w:hAnsi="Segoe UI" w:cs="Segoe UI"/>
                      <w:color w:val="633806"/>
                      <w:sz w:val="20"/>
                      <w:szCs w:val="20"/>
                    </w:rPr>
                    <w:t>3</w:t>
                  </w:r>
                </w:p>
              </w:tc>
              <w:tc>
                <w:tcPr>
                  <w:tcW w:w="6790" w:type="dxa"/>
                  <w:tcBorders>
                    <w:top w:val="single" w:sz="6" w:space="0" w:color="auto"/>
                    <w:left w:val="single" w:sz="6" w:space="0" w:color="auto"/>
                    <w:bottom w:val="single" w:sz="6" w:space="0" w:color="auto"/>
                    <w:right w:val="single" w:sz="6" w:space="0" w:color="auto"/>
                  </w:tcBorders>
                  <w:shd w:val="clear" w:color="auto" w:fill="FAEEDA"/>
                  <w:tcMar>
                    <w:top w:w="105" w:type="dxa"/>
                    <w:left w:w="120" w:type="dxa"/>
                    <w:bottom w:w="105" w:type="dxa"/>
                    <w:right w:w="120" w:type="dxa"/>
                  </w:tcMar>
                  <w:hideMark/>
                </w:tcPr>
                <w:p w14:paraId="5CE4A121" w14:textId="77777777" w:rsidR="001F3EAB" w:rsidRPr="001F3EAB" w:rsidRDefault="001F3EAB" w:rsidP="001F3EAB">
                  <w:pPr>
                    <w:spacing w:after="0" w:line="240" w:lineRule="auto"/>
                    <w:rPr>
                      <w:rFonts w:ascii="Segoe UI" w:eastAsia="Times New Roman" w:hAnsi="Segoe UI" w:cs="Segoe UI"/>
                      <w:color w:val="633806"/>
                      <w:sz w:val="18"/>
                      <w:szCs w:val="18"/>
                    </w:rPr>
                  </w:pPr>
                  <w:r w:rsidRPr="001F3EAB">
                    <w:rPr>
                      <w:rFonts w:ascii="Segoe UI" w:eastAsia="Times New Roman" w:hAnsi="Segoe UI" w:cs="Segoe UI"/>
                      <w:color w:val="633806"/>
                      <w:sz w:val="18"/>
                      <w:szCs w:val="18"/>
                    </w:rPr>
                    <w:t>Differentiates primarily by adjusting difficulty — harder tasks for advanced, easier for struggling. Some higher-order thinking tasks exist but are reserved for students who have mastered content. Scaffolds are present but tend to reduce cognitive demand rather than increase access.</w:t>
                  </w:r>
                </w:p>
              </w:tc>
            </w:tr>
            <w:tr w:rsidR="001F3EAB" w:rsidRPr="001F3EAB" w14:paraId="2155A76A" w14:textId="77777777" w:rsidTr="001F3EAB">
              <w:tc>
                <w:tcPr>
                  <w:tcW w:w="657" w:type="dxa"/>
                  <w:tcBorders>
                    <w:top w:val="single" w:sz="6" w:space="0" w:color="auto"/>
                    <w:left w:val="single" w:sz="6" w:space="0" w:color="auto"/>
                    <w:bottom w:val="single" w:sz="6" w:space="0" w:color="auto"/>
                    <w:right w:val="single" w:sz="6" w:space="0" w:color="auto"/>
                  </w:tcBorders>
                  <w:shd w:val="clear" w:color="auto" w:fill="FDE0C8"/>
                  <w:tcMar>
                    <w:top w:w="105" w:type="dxa"/>
                    <w:left w:w="120" w:type="dxa"/>
                    <w:bottom w:w="105" w:type="dxa"/>
                    <w:right w:w="120" w:type="dxa"/>
                  </w:tcMar>
                  <w:hideMark/>
                </w:tcPr>
                <w:p w14:paraId="6E1EFEF2" w14:textId="77777777" w:rsidR="001F3EAB" w:rsidRPr="001F3EAB" w:rsidRDefault="001F3EAB" w:rsidP="001F3EAB">
                  <w:pPr>
                    <w:spacing w:after="0" w:line="240" w:lineRule="auto"/>
                    <w:jc w:val="center"/>
                    <w:rPr>
                      <w:rFonts w:ascii="Segoe UI" w:eastAsia="Times New Roman" w:hAnsi="Segoe UI" w:cs="Segoe UI"/>
                      <w:color w:val="843C0C"/>
                      <w:sz w:val="20"/>
                      <w:szCs w:val="20"/>
                    </w:rPr>
                  </w:pPr>
                  <w:r w:rsidRPr="001F3EAB">
                    <w:rPr>
                      <w:rFonts w:ascii="Segoe UI" w:eastAsia="Times New Roman" w:hAnsi="Segoe UI" w:cs="Segoe UI"/>
                      <w:color w:val="843C0C"/>
                      <w:sz w:val="20"/>
                      <w:szCs w:val="20"/>
                    </w:rPr>
                    <w:t>4</w:t>
                  </w:r>
                </w:p>
              </w:tc>
              <w:tc>
                <w:tcPr>
                  <w:tcW w:w="6790" w:type="dxa"/>
                  <w:tcBorders>
                    <w:top w:val="single" w:sz="6" w:space="0" w:color="auto"/>
                    <w:left w:val="single" w:sz="6" w:space="0" w:color="auto"/>
                    <w:bottom w:val="single" w:sz="6" w:space="0" w:color="auto"/>
                    <w:right w:val="single" w:sz="6" w:space="0" w:color="auto"/>
                  </w:tcBorders>
                  <w:shd w:val="clear" w:color="auto" w:fill="FDE0C8"/>
                  <w:tcMar>
                    <w:top w:w="105" w:type="dxa"/>
                    <w:left w:w="120" w:type="dxa"/>
                    <w:bottom w:w="105" w:type="dxa"/>
                    <w:right w:w="120" w:type="dxa"/>
                  </w:tcMar>
                  <w:hideMark/>
                </w:tcPr>
                <w:p w14:paraId="36276B8C" w14:textId="77777777" w:rsidR="001F3EAB" w:rsidRPr="001F3EAB" w:rsidRDefault="001F3EAB" w:rsidP="001F3EAB">
                  <w:pPr>
                    <w:spacing w:after="0" w:line="240" w:lineRule="auto"/>
                    <w:rPr>
                      <w:rFonts w:ascii="Segoe UI" w:eastAsia="Times New Roman" w:hAnsi="Segoe UI" w:cs="Segoe UI"/>
                      <w:color w:val="843C0C"/>
                      <w:sz w:val="18"/>
                      <w:szCs w:val="18"/>
                    </w:rPr>
                  </w:pPr>
                  <w:r w:rsidRPr="001F3EAB">
                    <w:rPr>
                      <w:rFonts w:ascii="Segoe UI" w:eastAsia="Times New Roman" w:hAnsi="Segoe UI" w:cs="Segoe UI"/>
                      <w:color w:val="843C0C"/>
                      <w:sz w:val="18"/>
                      <w:szCs w:val="18"/>
                    </w:rPr>
                    <w:t>Equates rigor with difficulty rather than cognitive demand. Struggling students receive lower-level tasks until foundational skills are mastered. Cannot give a concrete example. Views differentiation as a logistical burden rather than an instructional principle.</w:t>
                  </w:r>
                </w:p>
              </w:tc>
            </w:tr>
            <w:tr w:rsidR="001F3EAB" w:rsidRPr="001F3EAB" w14:paraId="54E334EB" w14:textId="77777777" w:rsidTr="001F3EAB">
              <w:tc>
                <w:tcPr>
                  <w:tcW w:w="657" w:type="dxa"/>
                  <w:tcBorders>
                    <w:top w:val="single" w:sz="6" w:space="0" w:color="auto"/>
                    <w:left w:val="single" w:sz="6" w:space="0" w:color="auto"/>
                    <w:bottom w:val="single" w:sz="6" w:space="0" w:color="auto"/>
                    <w:right w:val="single" w:sz="6" w:space="0" w:color="auto"/>
                  </w:tcBorders>
                  <w:shd w:val="clear" w:color="auto" w:fill="FCEBEB"/>
                  <w:tcMar>
                    <w:top w:w="105" w:type="dxa"/>
                    <w:left w:w="120" w:type="dxa"/>
                    <w:bottom w:w="105" w:type="dxa"/>
                    <w:right w:w="120" w:type="dxa"/>
                  </w:tcMar>
                  <w:hideMark/>
                </w:tcPr>
                <w:p w14:paraId="6E0440E8" w14:textId="77777777" w:rsidR="001F3EAB" w:rsidRPr="001F3EAB" w:rsidRDefault="001F3EAB" w:rsidP="001F3EAB">
                  <w:pPr>
                    <w:spacing w:after="0" w:line="240" w:lineRule="auto"/>
                    <w:jc w:val="center"/>
                    <w:rPr>
                      <w:rFonts w:ascii="Segoe UI" w:eastAsia="Times New Roman" w:hAnsi="Segoe UI" w:cs="Segoe UI"/>
                      <w:color w:val="791F1F"/>
                      <w:sz w:val="20"/>
                      <w:szCs w:val="20"/>
                    </w:rPr>
                  </w:pPr>
                  <w:r w:rsidRPr="001F3EAB">
                    <w:rPr>
                      <w:rFonts w:ascii="Segoe UI" w:eastAsia="Times New Roman" w:hAnsi="Segoe UI" w:cs="Segoe UI"/>
                      <w:color w:val="791F1F"/>
                      <w:sz w:val="20"/>
                      <w:szCs w:val="20"/>
                    </w:rPr>
                    <w:t>5</w:t>
                  </w:r>
                </w:p>
              </w:tc>
              <w:tc>
                <w:tcPr>
                  <w:tcW w:w="6790" w:type="dxa"/>
                  <w:tcBorders>
                    <w:top w:val="single" w:sz="6" w:space="0" w:color="auto"/>
                    <w:left w:val="single" w:sz="6" w:space="0" w:color="auto"/>
                    <w:bottom w:val="single" w:sz="6" w:space="0" w:color="auto"/>
                    <w:right w:val="single" w:sz="6" w:space="0" w:color="auto"/>
                  </w:tcBorders>
                  <w:shd w:val="clear" w:color="auto" w:fill="FCEBEB"/>
                  <w:tcMar>
                    <w:top w:w="105" w:type="dxa"/>
                    <w:left w:w="120" w:type="dxa"/>
                    <w:bottom w:w="105" w:type="dxa"/>
                    <w:right w:w="120" w:type="dxa"/>
                  </w:tcMar>
                  <w:hideMark/>
                </w:tcPr>
                <w:p w14:paraId="343AF559" w14:textId="77777777" w:rsidR="001F3EAB" w:rsidRPr="001F3EAB" w:rsidRDefault="001F3EAB" w:rsidP="001F3EAB">
                  <w:pPr>
                    <w:spacing w:after="0" w:line="240" w:lineRule="auto"/>
                    <w:rPr>
                      <w:rFonts w:ascii="Segoe UI" w:eastAsia="Times New Roman" w:hAnsi="Segoe UI" w:cs="Segoe UI"/>
                      <w:color w:val="791F1F"/>
                      <w:sz w:val="18"/>
                      <w:szCs w:val="18"/>
                    </w:rPr>
                  </w:pPr>
                  <w:r w:rsidRPr="001F3EAB">
                    <w:rPr>
                      <w:rFonts w:ascii="Segoe UI" w:eastAsia="Times New Roman" w:hAnsi="Segoe UI" w:cs="Segoe UI"/>
                      <w:color w:val="791F1F"/>
                      <w:sz w:val="18"/>
                      <w:szCs w:val="18"/>
                    </w:rPr>
                    <w:t>Cannot define rigor beyond "harder work." Struggling students are not expected to engage in higher-order thinking. No scaffolding strategies described. Differentiation is not practiced meaningfully. No student examples.</w:t>
                  </w:r>
                </w:p>
              </w:tc>
            </w:tr>
          </w:tbl>
          <w:p w14:paraId="3620DECB" w14:textId="16AE9D96" w:rsidR="006C778D" w:rsidRPr="00B62D38" w:rsidRDefault="006C778D" w:rsidP="006C778D">
            <w:pPr>
              <w:spacing w:after="0" w:line="240" w:lineRule="auto"/>
            </w:pPr>
          </w:p>
        </w:tc>
      </w:tr>
      <w:tr w:rsidR="00B62D38" w:rsidRPr="00B62D38" w14:paraId="5A993A19" w14:textId="77777777" w:rsidTr="001F3EAB">
        <w:trPr>
          <w:trHeight w:val="10268"/>
        </w:trPr>
        <w:tc>
          <w:tcPr>
            <w:tcW w:w="539" w:type="dxa"/>
            <w:vMerge/>
          </w:tcPr>
          <w:p w14:paraId="4D34FAFF" w14:textId="77777777" w:rsidR="00B62D38" w:rsidRPr="00B62D38" w:rsidRDefault="00B62D38" w:rsidP="00B62D38">
            <w:pPr>
              <w:spacing w:after="0"/>
            </w:pPr>
          </w:p>
        </w:tc>
        <w:tc>
          <w:tcPr>
            <w:tcW w:w="9986" w:type="dxa"/>
            <w:gridSpan w:val="2"/>
          </w:tcPr>
          <w:p w14:paraId="048DF7FC" w14:textId="77777777" w:rsidR="00B62D38" w:rsidRDefault="00B62D38" w:rsidP="00FD1999">
            <w:pPr>
              <w:spacing w:after="0"/>
            </w:pPr>
            <w:r w:rsidRPr="00B62D38">
              <w:t>Notes:</w:t>
            </w:r>
          </w:p>
          <w:p w14:paraId="0BE0E351" w14:textId="77777777" w:rsidR="00D9059E" w:rsidRDefault="00D9059E" w:rsidP="00FD1999">
            <w:pPr>
              <w:spacing w:after="0"/>
            </w:pPr>
          </w:p>
          <w:p w14:paraId="5DF9A7DE" w14:textId="77777777" w:rsidR="00D9059E" w:rsidRPr="00B62D38" w:rsidRDefault="00D9059E" w:rsidP="00FD1999">
            <w:pPr>
              <w:spacing w:after="0"/>
            </w:pPr>
          </w:p>
          <w:p w14:paraId="556F2EE0" w14:textId="77777777" w:rsidR="00B62D38" w:rsidRPr="00B62D38" w:rsidRDefault="00B62D38" w:rsidP="00FD1999">
            <w:pPr>
              <w:spacing w:after="0"/>
            </w:pPr>
          </w:p>
          <w:p w14:paraId="25662749" w14:textId="77777777" w:rsidR="00B62D38" w:rsidRPr="00B62D38" w:rsidRDefault="00B62D38" w:rsidP="00FD1999">
            <w:pPr>
              <w:spacing w:after="0"/>
            </w:pPr>
          </w:p>
          <w:p w14:paraId="5AFDE22D" w14:textId="77777777" w:rsidR="00B62D38" w:rsidRPr="00B62D38" w:rsidRDefault="00B62D38" w:rsidP="00FD1999">
            <w:pPr>
              <w:spacing w:after="0"/>
            </w:pPr>
          </w:p>
          <w:p w14:paraId="58DABD33" w14:textId="77777777" w:rsidR="00B62D38" w:rsidRPr="00B62D38" w:rsidRDefault="00B62D38" w:rsidP="00FD1999">
            <w:pPr>
              <w:spacing w:after="0"/>
            </w:pPr>
          </w:p>
        </w:tc>
      </w:tr>
      <w:tr w:rsidR="00B62D38" w:rsidRPr="00B62D38" w14:paraId="5F6ABAD2" w14:textId="77777777" w:rsidTr="001F3EAB">
        <w:trPr>
          <w:trHeight w:val="1178"/>
        </w:trPr>
        <w:tc>
          <w:tcPr>
            <w:tcW w:w="539" w:type="dxa"/>
            <w:vMerge/>
            <w:tcBorders>
              <w:bottom w:val="single" w:sz="4" w:space="0" w:color="auto"/>
            </w:tcBorders>
          </w:tcPr>
          <w:p w14:paraId="4356B27D" w14:textId="77777777" w:rsidR="00B62D38" w:rsidRPr="00B62D38" w:rsidRDefault="00B62D38" w:rsidP="00B62D38">
            <w:pPr>
              <w:spacing w:after="0"/>
            </w:pPr>
          </w:p>
        </w:tc>
        <w:tc>
          <w:tcPr>
            <w:tcW w:w="9986" w:type="dxa"/>
            <w:gridSpan w:val="2"/>
            <w:tcBorders>
              <w:bottom w:val="single" w:sz="4" w:space="0" w:color="auto"/>
            </w:tcBorders>
            <w:vAlign w:val="center"/>
          </w:tcPr>
          <w:p w14:paraId="700A4457" w14:textId="77777777" w:rsidR="00B62D38" w:rsidRPr="00B62D38" w:rsidRDefault="00B62D38" w:rsidP="00B62D38">
            <w:pPr>
              <w:spacing w:after="0"/>
            </w:pPr>
            <w:r w:rsidRPr="00B62D38">
              <w:t>Your Rating</w:t>
            </w:r>
          </w:p>
          <w:p w14:paraId="54ECC320" w14:textId="77777777" w:rsidR="00B62D38" w:rsidRPr="00B62D38" w:rsidRDefault="00B62D38" w:rsidP="00B62D38">
            <w:pPr>
              <w:spacing w:after="0"/>
            </w:pPr>
          </w:p>
          <w:p w14:paraId="1A0696D7" w14:textId="77777777" w:rsidR="00B62D38" w:rsidRPr="00B62D38" w:rsidRDefault="00B62D38" w:rsidP="00B62D38">
            <w:pPr>
              <w:spacing w:after="0"/>
            </w:pPr>
            <w:r w:rsidRPr="00B62D38">
              <w:t>Superior                        Good                        Average                        Fair                           Poor</w:t>
            </w:r>
          </w:p>
          <w:p w14:paraId="09D58562" w14:textId="77777777" w:rsidR="00B62D38" w:rsidRPr="00B62D38" w:rsidRDefault="00B62D38" w:rsidP="00B62D38">
            <w:pPr>
              <w:spacing w:after="0"/>
            </w:pPr>
            <w:r w:rsidRPr="00B62D38">
              <w:t xml:space="preserve">         1                                  2                                  3                                4                                 5</w:t>
            </w:r>
          </w:p>
        </w:tc>
      </w:tr>
    </w:tbl>
    <w:p w14:paraId="1542923E" w14:textId="27CC874F" w:rsidR="00FD1999" w:rsidRDefault="00FD1999"/>
    <w:p w14:paraId="6C6FB1B8" w14:textId="77777777" w:rsidR="00FD1999" w:rsidRDefault="00FD1999">
      <w:pPr>
        <w:spacing w:after="0" w:line="240" w:lineRule="auto"/>
      </w:pPr>
      <w:r>
        <w:br w:type="page"/>
      </w: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2377"/>
        <w:gridCol w:w="7650"/>
      </w:tblGrid>
      <w:tr w:rsidR="00014F63" w:rsidRPr="003F40CF" w14:paraId="588015EE" w14:textId="77777777" w:rsidTr="0036473F">
        <w:tc>
          <w:tcPr>
            <w:tcW w:w="498" w:type="dxa"/>
            <w:vMerge w:val="restart"/>
            <w:textDirection w:val="btLr"/>
            <w:vAlign w:val="center"/>
          </w:tcPr>
          <w:p w14:paraId="35F1163D" w14:textId="05C73412" w:rsidR="00B62D38" w:rsidRPr="003F40CF" w:rsidRDefault="009A06F7" w:rsidP="001429AC">
            <w:pPr>
              <w:spacing w:after="0" w:line="240" w:lineRule="auto"/>
              <w:ind w:left="113" w:right="113"/>
              <w:jc w:val="center"/>
              <w:rPr>
                <w:b/>
              </w:rPr>
            </w:pPr>
            <w:r>
              <w:rPr>
                <w:b/>
              </w:rPr>
              <w:lastRenderedPageBreak/>
              <w:t>Dis</w:t>
            </w:r>
            <w:r w:rsidR="0036473F">
              <w:rPr>
                <w:b/>
              </w:rPr>
              <w:t>c</w:t>
            </w:r>
            <w:r>
              <w:rPr>
                <w:b/>
              </w:rPr>
              <w:t>ourse</w:t>
            </w:r>
          </w:p>
        </w:tc>
        <w:tc>
          <w:tcPr>
            <w:tcW w:w="2377" w:type="dxa"/>
          </w:tcPr>
          <w:p w14:paraId="3CC5EA34" w14:textId="6C68A678" w:rsidR="00B62D38" w:rsidRPr="003F40CF" w:rsidRDefault="009A06F7" w:rsidP="00A95AD7">
            <w:pPr>
              <w:spacing w:after="0" w:line="240" w:lineRule="auto"/>
            </w:pPr>
            <w:r w:rsidRPr="009A06F7">
              <w:t>We use Reveal Math and Benchmark Advance. Students in grades 4–5 are expected to engage in mathematical discourse and extended writing. How have you built those skills in students who resist them?</w:t>
            </w:r>
          </w:p>
        </w:tc>
        <w:tc>
          <w:tcPr>
            <w:tcW w:w="7650" w:type="dxa"/>
          </w:tcPr>
          <w:tbl>
            <w:tblPr>
              <w:tblW w:w="7357" w:type="dxa"/>
              <w:tblLayout w:type="fixed"/>
              <w:tblCellMar>
                <w:left w:w="0" w:type="dxa"/>
                <w:right w:w="0" w:type="dxa"/>
              </w:tblCellMar>
              <w:tblLook w:val="04A0" w:firstRow="1" w:lastRow="0" w:firstColumn="1" w:lastColumn="0" w:noHBand="0" w:noVBand="1"/>
            </w:tblPr>
            <w:tblGrid>
              <w:gridCol w:w="657"/>
              <w:gridCol w:w="6700"/>
            </w:tblGrid>
            <w:tr w:rsidR="0036473F" w:rsidRPr="0036473F" w14:paraId="50831E52" w14:textId="77777777" w:rsidTr="0036473F">
              <w:trPr>
                <w:tblHeader/>
              </w:trPr>
              <w:tc>
                <w:tcPr>
                  <w:tcW w:w="657" w:type="dxa"/>
                  <w:tcBorders>
                    <w:top w:val="single" w:sz="6" w:space="0" w:color="auto"/>
                    <w:left w:val="single" w:sz="6" w:space="0" w:color="auto"/>
                    <w:bottom w:val="single" w:sz="6" w:space="0" w:color="auto"/>
                    <w:right w:val="single" w:sz="6" w:space="0" w:color="auto"/>
                  </w:tcBorders>
                  <w:tcMar>
                    <w:top w:w="90" w:type="dxa"/>
                    <w:left w:w="120" w:type="dxa"/>
                    <w:bottom w:w="90" w:type="dxa"/>
                    <w:right w:w="120" w:type="dxa"/>
                  </w:tcMar>
                  <w:vAlign w:val="center"/>
                  <w:hideMark/>
                </w:tcPr>
                <w:p w14:paraId="50AAE75E" w14:textId="77777777" w:rsidR="0036473F" w:rsidRPr="0036473F" w:rsidRDefault="0036473F" w:rsidP="0036473F">
                  <w:pPr>
                    <w:spacing w:after="0" w:line="240" w:lineRule="auto"/>
                    <w:jc w:val="center"/>
                    <w:rPr>
                      <w:rFonts w:ascii="Segoe UI" w:eastAsia="Times New Roman" w:hAnsi="Segoe UI" w:cs="Segoe UI"/>
                      <w:color w:val="000000"/>
                      <w:sz w:val="17"/>
                      <w:szCs w:val="17"/>
                    </w:rPr>
                  </w:pPr>
                  <w:r w:rsidRPr="0036473F">
                    <w:rPr>
                      <w:rFonts w:ascii="Segoe UI" w:eastAsia="Times New Roman" w:hAnsi="Segoe UI" w:cs="Segoe UI"/>
                      <w:color w:val="000000"/>
                      <w:sz w:val="17"/>
                      <w:szCs w:val="17"/>
                    </w:rPr>
                    <w:t>Score</w:t>
                  </w:r>
                </w:p>
              </w:tc>
              <w:tc>
                <w:tcPr>
                  <w:tcW w:w="6700" w:type="dxa"/>
                  <w:tcBorders>
                    <w:top w:val="single" w:sz="6" w:space="0" w:color="auto"/>
                    <w:left w:val="single" w:sz="6" w:space="0" w:color="auto"/>
                    <w:bottom w:val="single" w:sz="6" w:space="0" w:color="auto"/>
                    <w:right w:val="single" w:sz="6" w:space="0" w:color="auto"/>
                  </w:tcBorders>
                  <w:tcMar>
                    <w:top w:w="90" w:type="dxa"/>
                    <w:left w:w="120" w:type="dxa"/>
                    <w:bottom w:w="90" w:type="dxa"/>
                    <w:right w:w="120" w:type="dxa"/>
                  </w:tcMar>
                  <w:vAlign w:val="center"/>
                  <w:hideMark/>
                </w:tcPr>
                <w:p w14:paraId="477AE3D4" w14:textId="77777777" w:rsidR="0036473F" w:rsidRPr="0036473F" w:rsidRDefault="0036473F" w:rsidP="0036473F">
                  <w:pPr>
                    <w:spacing w:after="0" w:line="240" w:lineRule="auto"/>
                    <w:jc w:val="center"/>
                    <w:rPr>
                      <w:rFonts w:ascii="Segoe UI" w:eastAsia="Times New Roman" w:hAnsi="Segoe UI" w:cs="Segoe UI"/>
                      <w:color w:val="000000"/>
                      <w:sz w:val="17"/>
                      <w:szCs w:val="17"/>
                    </w:rPr>
                  </w:pPr>
                  <w:r w:rsidRPr="0036473F">
                    <w:rPr>
                      <w:rFonts w:ascii="Segoe UI" w:eastAsia="Times New Roman" w:hAnsi="Segoe UI" w:cs="Segoe UI"/>
                      <w:color w:val="000000"/>
                      <w:sz w:val="17"/>
                      <w:szCs w:val="17"/>
                    </w:rPr>
                    <w:t>What the candidate says / demonstrates</w:t>
                  </w:r>
                </w:p>
              </w:tc>
            </w:tr>
            <w:tr w:rsidR="0036473F" w:rsidRPr="0036473F" w14:paraId="0E0027CB" w14:textId="77777777" w:rsidTr="0036473F">
              <w:tc>
                <w:tcPr>
                  <w:tcW w:w="657" w:type="dxa"/>
                  <w:tcBorders>
                    <w:top w:val="single" w:sz="6" w:space="0" w:color="auto"/>
                    <w:left w:val="single" w:sz="6" w:space="0" w:color="auto"/>
                    <w:bottom w:val="single" w:sz="6" w:space="0" w:color="auto"/>
                    <w:right w:val="single" w:sz="6" w:space="0" w:color="auto"/>
                  </w:tcBorders>
                  <w:shd w:val="clear" w:color="auto" w:fill="EAF3DE"/>
                  <w:tcMar>
                    <w:top w:w="105" w:type="dxa"/>
                    <w:left w:w="120" w:type="dxa"/>
                    <w:bottom w:w="105" w:type="dxa"/>
                    <w:right w:w="120" w:type="dxa"/>
                  </w:tcMar>
                  <w:hideMark/>
                </w:tcPr>
                <w:p w14:paraId="512F159E" w14:textId="77777777" w:rsidR="0036473F" w:rsidRPr="0036473F" w:rsidRDefault="0036473F" w:rsidP="0036473F">
                  <w:pPr>
                    <w:spacing w:after="0" w:line="240" w:lineRule="auto"/>
                    <w:jc w:val="center"/>
                    <w:rPr>
                      <w:rFonts w:ascii="Segoe UI" w:eastAsia="Times New Roman" w:hAnsi="Segoe UI" w:cs="Segoe UI"/>
                      <w:color w:val="27500A"/>
                      <w:sz w:val="20"/>
                      <w:szCs w:val="20"/>
                    </w:rPr>
                  </w:pPr>
                  <w:r w:rsidRPr="0036473F">
                    <w:rPr>
                      <w:rFonts w:ascii="Segoe UI" w:eastAsia="Times New Roman" w:hAnsi="Segoe UI" w:cs="Segoe UI"/>
                      <w:color w:val="27500A"/>
                      <w:sz w:val="20"/>
                      <w:szCs w:val="20"/>
                    </w:rPr>
                    <w:t>1</w:t>
                  </w:r>
                </w:p>
              </w:tc>
              <w:tc>
                <w:tcPr>
                  <w:tcW w:w="6700" w:type="dxa"/>
                  <w:tcBorders>
                    <w:top w:val="single" w:sz="6" w:space="0" w:color="auto"/>
                    <w:left w:val="single" w:sz="6" w:space="0" w:color="auto"/>
                    <w:bottom w:val="single" w:sz="6" w:space="0" w:color="auto"/>
                    <w:right w:val="single" w:sz="6" w:space="0" w:color="auto"/>
                  </w:tcBorders>
                  <w:shd w:val="clear" w:color="auto" w:fill="EAF3DE"/>
                  <w:tcMar>
                    <w:top w:w="105" w:type="dxa"/>
                    <w:left w:w="120" w:type="dxa"/>
                    <w:bottom w:w="105" w:type="dxa"/>
                    <w:right w:w="120" w:type="dxa"/>
                  </w:tcMar>
                  <w:hideMark/>
                </w:tcPr>
                <w:p w14:paraId="165D2279" w14:textId="77777777" w:rsidR="0036473F" w:rsidRPr="0036473F" w:rsidRDefault="0036473F" w:rsidP="0036473F">
                  <w:pPr>
                    <w:spacing w:after="0" w:line="240" w:lineRule="auto"/>
                    <w:rPr>
                      <w:rFonts w:ascii="Segoe UI" w:eastAsia="Times New Roman" w:hAnsi="Segoe UI" w:cs="Segoe UI"/>
                      <w:color w:val="27500A"/>
                      <w:sz w:val="18"/>
                      <w:szCs w:val="18"/>
                    </w:rPr>
                  </w:pPr>
                  <w:r w:rsidRPr="0036473F">
                    <w:rPr>
                      <w:rFonts w:ascii="Segoe UI" w:eastAsia="Times New Roman" w:hAnsi="Segoe UI" w:cs="Segoe UI"/>
                      <w:color w:val="27500A"/>
                      <w:sz w:val="18"/>
                      <w:szCs w:val="18"/>
                    </w:rPr>
                    <w:t xml:space="preserve">Understands that resistance is rooted in fear, not laziness. </w:t>
                  </w:r>
                  <w:proofErr w:type="gramStart"/>
                  <w:r w:rsidRPr="0036473F">
                    <w:rPr>
                      <w:rFonts w:ascii="Segoe UI" w:eastAsia="Times New Roman" w:hAnsi="Segoe UI" w:cs="Segoe UI"/>
                      <w:color w:val="27500A"/>
                      <w:sz w:val="18"/>
                      <w:szCs w:val="18"/>
                    </w:rPr>
                    <w:t>Builds</w:t>
                  </w:r>
                  <w:proofErr w:type="gramEnd"/>
                  <w:r w:rsidRPr="0036473F">
                    <w:rPr>
                      <w:rFonts w:ascii="Segoe UI" w:eastAsia="Times New Roman" w:hAnsi="Segoe UI" w:cs="Segoe UI"/>
                      <w:color w:val="27500A"/>
                      <w:sz w:val="18"/>
                      <w:szCs w:val="18"/>
                    </w:rPr>
                    <w:t xml:space="preserve"> a culture early in the year where mistakes are normalized before asking students to take risks. Uses structured protocols (think-pair-share, Socratic seminar, written reflection before discussion) that lower stakes. Can distinguish between students who resist due to confusion vs. self-consciousness. </w:t>
                  </w:r>
                  <w:proofErr w:type="gramStart"/>
                  <w:r w:rsidRPr="0036473F">
                    <w:rPr>
                      <w:rFonts w:ascii="Segoe UI" w:eastAsia="Times New Roman" w:hAnsi="Segoe UI" w:cs="Segoe UI"/>
                      <w:color w:val="27500A"/>
                      <w:sz w:val="18"/>
                      <w:szCs w:val="18"/>
                    </w:rPr>
                    <w:t>Has</w:t>
                  </w:r>
                  <w:proofErr w:type="gramEnd"/>
                  <w:r w:rsidRPr="0036473F">
                    <w:rPr>
                      <w:rFonts w:ascii="Segoe UI" w:eastAsia="Times New Roman" w:hAnsi="Segoe UI" w:cs="Segoe UI"/>
                      <w:color w:val="27500A"/>
                      <w:sz w:val="18"/>
                      <w:szCs w:val="18"/>
                    </w:rPr>
                    <w:t xml:space="preserve"> examples of student growth over </w:t>
                  </w:r>
                  <w:proofErr w:type="gramStart"/>
                  <w:r w:rsidRPr="0036473F">
                    <w:rPr>
                      <w:rFonts w:ascii="Segoe UI" w:eastAsia="Times New Roman" w:hAnsi="Segoe UI" w:cs="Segoe UI"/>
                      <w:color w:val="27500A"/>
                      <w:sz w:val="18"/>
                      <w:szCs w:val="18"/>
                    </w:rPr>
                    <w:t>a school</w:t>
                  </w:r>
                  <w:proofErr w:type="gramEnd"/>
                  <w:r w:rsidRPr="0036473F">
                    <w:rPr>
                      <w:rFonts w:ascii="Segoe UI" w:eastAsia="Times New Roman" w:hAnsi="Segoe UI" w:cs="Segoe UI"/>
                      <w:color w:val="27500A"/>
                      <w:sz w:val="18"/>
                      <w:szCs w:val="18"/>
                    </w:rPr>
                    <w:t xml:space="preserve"> year.</w:t>
                  </w:r>
                </w:p>
              </w:tc>
            </w:tr>
            <w:tr w:rsidR="0036473F" w:rsidRPr="0036473F" w14:paraId="3D51EC16" w14:textId="77777777" w:rsidTr="0036473F">
              <w:tc>
                <w:tcPr>
                  <w:tcW w:w="657" w:type="dxa"/>
                  <w:tcBorders>
                    <w:top w:val="single" w:sz="6" w:space="0" w:color="auto"/>
                    <w:left w:val="single" w:sz="6" w:space="0" w:color="auto"/>
                    <w:bottom w:val="single" w:sz="6" w:space="0" w:color="auto"/>
                    <w:right w:val="single" w:sz="6" w:space="0" w:color="auto"/>
                  </w:tcBorders>
                  <w:shd w:val="clear" w:color="auto" w:fill="D6ECC2"/>
                  <w:tcMar>
                    <w:top w:w="105" w:type="dxa"/>
                    <w:left w:w="120" w:type="dxa"/>
                    <w:bottom w:w="105" w:type="dxa"/>
                    <w:right w:w="120" w:type="dxa"/>
                  </w:tcMar>
                  <w:hideMark/>
                </w:tcPr>
                <w:p w14:paraId="37035430" w14:textId="77777777" w:rsidR="0036473F" w:rsidRPr="0036473F" w:rsidRDefault="0036473F" w:rsidP="0036473F">
                  <w:pPr>
                    <w:spacing w:after="0" w:line="240" w:lineRule="auto"/>
                    <w:jc w:val="center"/>
                    <w:rPr>
                      <w:rFonts w:ascii="Segoe UI" w:eastAsia="Times New Roman" w:hAnsi="Segoe UI" w:cs="Segoe UI"/>
                      <w:color w:val="27500A"/>
                      <w:sz w:val="20"/>
                      <w:szCs w:val="20"/>
                    </w:rPr>
                  </w:pPr>
                  <w:r w:rsidRPr="0036473F">
                    <w:rPr>
                      <w:rFonts w:ascii="Segoe UI" w:eastAsia="Times New Roman" w:hAnsi="Segoe UI" w:cs="Segoe UI"/>
                      <w:color w:val="27500A"/>
                      <w:sz w:val="20"/>
                      <w:szCs w:val="20"/>
                    </w:rPr>
                    <w:t>2</w:t>
                  </w:r>
                </w:p>
              </w:tc>
              <w:tc>
                <w:tcPr>
                  <w:tcW w:w="6700" w:type="dxa"/>
                  <w:tcBorders>
                    <w:top w:val="single" w:sz="6" w:space="0" w:color="auto"/>
                    <w:left w:val="single" w:sz="6" w:space="0" w:color="auto"/>
                    <w:bottom w:val="single" w:sz="6" w:space="0" w:color="auto"/>
                    <w:right w:val="single" w:sz="6" w:space="0" w:color="auto"/>
                  </w:tcBorders>
                  <w:shd w:val="clear" w:color="auto" w:fill="D6ECC2"/>
                  <w:tcMar>
                    <w:top w:w="105" w:type="dxa"/>
                    <w:left w:w="120" w:type="dxa"/>
                    <w:bottom w:w="105" w:type="dxa"/>
                    <w:right w:w="120" w:type="dxa"/>
                  </w:tcMar>
                  <w:hideMark/>
                </w:tcPr>
                <w:p w14:paraId="15C18D2E" w14:textId="77777777" w:rsidR="0036473F" w:rsidRPr="0036473F" w:rsidRDefault="0036473F" w:rsidP="0036473F">
                  <w:pPr>
                    <w:spacing w:after="0" w:line="240" w:lineRule="auto"/>
                    <w:rPr>
                      <w:rFonts w:ascii="Segoe UI" w:eastAsia="Times New Roman" w:hAnsi="Segoe UI" w:cs="Segoe UI"/>
                      <w:color w:val="27500A"/>
                      <w:sz w:val="18"/>
                      <w:szCs w:val="18"/>
                    </w:rPr>
                  </w:pPr>
                  <w:r w:rsidRPr="0036473F">
                    <w:rPr>
                      <w:rFonts w:ascii="Segoe UI" w:eastAsia="Times New Roman" w:hAnsi="Segoe UI" w:cs="Segoe UI"/>
                      <w:color w:val="27500A"/>
                      <w:sz w:val="18"/>
                      <w:szCs w:val="18"/>
                    </w:rPr>
                    <w:t xml:space="preserve">Has strategies for reducing resistance and building discourse culture. Protocols are used but may not be as deliberately scaffolded. Shows awareness that risk-taking must be taught. </w:t>
                  </w:r>
                  <w:proofErr w:type="gramStart"/>
                  <w:r w:rsidRPr="0036473F">
                    <w:rPr>
                      <w:rFonts w:ascii="Segoe UI" w:eastAsia="Times New Roman" w:hAnsi="Segoe UI" w:cs="Segoe UI"/>
                      <w:color w:val="27500A"/>
                      <w:sz w:val="18"/>
                      <w:szCs w:val="18"/>
                    </w:rPr>
                    <w:t>Has</w:t>
                  </w:r>
                  <w:proofErr w:type="gramEnd"/>
                  <w:r w:rsidRPr="0036473F">
                    <w:rPr>
                      <w:rFonts w:ascii="Segoe UI" w:eastAsia="Times New Roman" w:hAnsi="Segoe UI" w:cs="Segoe UI"/>
                      <w:color w:val="27500A"/>
                      <w:sz w:val="18"/>
                      <w:szCs w:val="18"/>
                    </w:rPr>
                    <w:t xml:space="preserve"> at least one student example. Familiar with Reveal Math or Benchmark Advance or a comparable curriculum.</w:t>
                  </w:r>
                </w:p>
              </w:tc>
            </w:tr>
            <w:tr w:rsidR="0036473F" w:rsidRPr="0036473F" w14:paraId="3EC84A55" w14:textId="77777777" w:rsidTr="0036473F">
              <w:tc>
                <w:tcPr>
                  <w:tcW w:w="657" w:type="dxa"/>
                  <w:tcBorders>
                    <w:top w:val="single" w:sz="6" w:space="0" w:color="auto"/>
                    <w:left w:val="single" w:sz="6" w:space="0" w:color="auto"/>
                    <w:bottom w:val="single" w:sz="6" w:space="0" w:color="auto"/>
                    <w:right w:val="single" w:sz="6" w:space="0" w:color="auto"/>
                  </w:tcBorders>
                  <w:shd w:val="clear" w:color="auto" w:fill="FAEEDA"/>
                  <w:tcMar>
                    <w:top w:w="105" w:type="dxa"/>
                    <w:left w:w="120" w:type="dxa"/>
                    <w:bottom w:w="105" w:type="dxa"/>
                    <w:right w:w="120" w:type="dxa"/>
                  </w:tcMar>
                  <w:hideMark/>
                </w:tcPr>
                <w:p w14:paraId="0ADAE1AF" w14:textId="77777777" w:rsidR="0036473F" w:rsidRPr="0036473F" w:rsidRDefault="0036473F" w:rsidP="0036473F">
                  <w:pPr>
                    <w:spacing w:after="0" w:line="240" w:lineRule="auto"/>
                    <w:jc w:val="center"/>
                    <w:rPr>
                      <w:rFonts w:ascii="Segoe UI" w:eastAsia="Times New Roman" w:hAnsi="Segoe UI" w:cs="Segoe UI"/>
                      <w:color w:val="633806"/>
                      <w:sz w:val="20"/>
                      <w:szCs w:val="20"/>
                    </w:rPr>
                  </w:pPr>
                  <w:r w:rsidRPr="0036473F">
                    <w:rPr>
                      <w:rFonts w:ascii="Segoe UI" w:eastAsia="Times New Roman" w:hAnsi="Segoe UI" w:cs="Segoe UI"/>
                      <w:color w:val="633806"/>
                      <w:sz w:val="20"/>
                      <w:szCs w:val="20"/>
                    </w:rPr>
                    <w:t>3</w:t>
                  </w:r>
                </w:p>
              </w:tc>
              <w:tc>
                <w:tcPr>
                  <w:tcW w:w="6700" w:type="dxa"/>
                  <w:tcBorders>
                    <w:top w:val="single" w:sz="6" w:space="0" w:color="auto"/>
                    <w:left w:val="single" w:sz="6" w:space="0" w:color="auto"/>
                    <w:bottom w:val="single" w:sz="6" w:space="0" w:color="auto"/>
                    <w:right w:val="single" w:sz="6" w:space="0" w:color="auto"/>
                  </w:tcBorders>
                  <w:shd w:val="clear" w:color="auto" w:fill="FAEEDA"/>
                  <w:tcMar>
                    <w:top w:w="105" w:type="dxa"/>
                    <w:left w:w="120" w:type="dxa"/>
                    <w:bottom w:w="105" w:type="dxa"/>
                    <w:right w:w="120" w:type="dxa"/>
                  </w:tcMar>
                  <w:hideMark/>
                </w:tcPr>
                <w:p w14:paraId="0A10BA50" w14:textId="77777777" w:rsidR="0036473F" w:rsidRPr="0036473F" w:rsidRDefault="0036473F" w:rsidP="0036473F">
                  <w:pPr>
                    <w:spacing w:after="0" w:line="240" w:lineRule="auto"/>
                    <w:rPr>
                      <w:rFonts w:ascii="Segoe UI" w:eastAsia="Times New Roman" w:hAnsi="Segoe UI" w:cs="Segoe UI"/>
                      <w:color w:val="633806"/>
                      <w:sz w:val="18"/>
                      <w:szCs w:val="18"/>
                    </w:rPr>
                  </w:pPr>
                  <w:r w:rsidRPr="0036473F">
                    <w:rPr>
                      <w:rFonts w:ascii="Segoe UI" w:eastAsia="Times New Roman" w:hAnsi="Segoe UI" w:cs="Segoe UI"/>
                      <w:color w:val="633806"/>
                      <w:sz w:val="18"/>
                      <w:szCs w:val="18"/>
                    </w:rPr>
                    <w:t>Aware that some students resist discourse and writing but strategies are limited ("I give them more time" or "I call on them anyway"). Classroom culture is not intentionally built for risk-taking. Cannot distinguish between types of resistance. Curriculum is used but student engagement challenges are not addressed systematically.</w:t>
                  </w:r>
                </w:p>
              </w:tc>
            </w:tr>
            <w:tr w:rsidR="0036473F" w:rsidRPr="0036473F" w14:paraId="2AD0ED63" w14:textId="77777777" w:rsidTr="0036473F">
              <w:tc>
                <w:tcPr>
                  <w:tcW w:w="657" w:type="dxa"/>
                  <w:tcBorders>
                    <w:top w:val="single" w:sz="6" w:space="0" w:color="auto"/>
                    <w:left w:val="single" w:sz="6" w:space="0" w:color="auto"/>
                    <w:bottom w:val="single" w:sz="6" w:space="0" w:color="auto"/>
                    <w:right w:val="single" w:sz="6" w:space="0" w:color="auto"/>
                  </w:tcBorders>
                  <w:shd w:val="clear" w:color="auto" w:fill="FDE0C8"/>
                  <w:tcMar>
                    <w:top w:w="105" w:type="dxa"/>
                    <w:left w:w="120" w:type="dxa"/>
                    <w:bottom w:w="105" w:type="dxa"/>
                    <w:right w:w="120" w:type="dxa"/>
                  </w:tcMar>
                  <w:hideMark/>
                </w:tcPr>
                <w:p w14:paraId="24D86C5B" w14:textId="77777777" w:rsidR="0036473F" w:rsidRPr="0036473F" w:rsidRDefault="0036473F" w:rsidP="0036473F">
                  <w:pPr>
                    <w:spacing w:after="0" w:line="240" w:lineRule="auto"/>
                    <w:jc w:val="center"/>
                    <w:rPr>
                      <w:rFonts w:ascii="Segoe UI" w:eastAsia="Times New Roman" w:hAnsi="Segoe UI" w:cs="Segoe UI"/>
                      <w:color w:val="843C0C"/>
                      <w:sz w:val="20"/>
                      <w:szCs w:val="20"/>
                    </w:rPr>
                  </w:pPr>
                  <w:r w:rsidRPr="0036473F">
                    <w:rPr>
                      <w:rFonts w:ascii="Segoe UI" w:eastAsia="Times New Roman" w:hAnsi="Segoe UI" w:cs="Segoe UI"/>
                      <w:color w:val="843C0C"/>
                      <w:sz w:val="20"/>
                      <w:szCs w:val="20"/>
                    </w:rPr>
                    <w:t>4</w:t>
                  </w:r>
                </w:p>
              </w:tc>
              <w:tc>
                <w:tcPr>
                  <w:tcW w:w="6700" w:type="dxa"/>
                  <w:tcBorders>
                    <w:top w:val="single" w:sz="6" w:space="0" w:color="auto"/>
                    <w:left w:val="single" w:sz="6" w:space="0" w:color="auto"/>
                    <w:bottom w:val="single" w:sz="6" w:space="0" w:color="auto"/>
                    <w:right w:val="single" w:sz="6" w:space="0" w:color="auto"/>
                  </w:tcBorders>
                  <w:shd w:val="clear" w:color="auto" w:fill="FDE0C8"/>
                  <w:tcMar>
                    <w:top w:w="105" w:type="dxa"/>
                    <w:left w:w="120" w:type="dxa"/>
                    <w:bottom w:w="105" w:type="dxa"/>
                    <w:right w:w="120" w:type="dxa"/>
                  </w:tcMar>
                  <w:hideMark/>
                </w:tcPr>
                <w:p w14:paraId="1DC1B1DB" w14:textId="77777777" w:rsidR="0036473F" w:rsidRPr="0036473F" w:rsidRDefault="0036473F" w:rsidP="0036473F">
                  <w:pPr>
                    <w:spacing w:after="0" w:line="240" w:lineRule="auto"/>
                    <w:rPr>
                      <w:rFonts w:ascii="Segoe UI" w:eastAsia="Times New Roman" w:hAnsi="Segoe UI" w:cs="Segoe UI"/>
                      <w:color w:val="843C0C"/>
                      <w:sz w:val="18"/>
                      <w:szCs w:val="18"/>
                    </w:rPr>
                  </w:pPr>
                  <w:r w:rsidRPr="0036473F">
                    <w:rPr>
                      <w:rFonts w:ascii="Segoe UI" w:eastAsia="Times New Roman" w:hAnsi="Segoe UI" w:cs="Segoe UI"/>
                      <w:color w:val="843C0C"/>
                      <w:sz w:val="18"/>
                      <w:szCs w:val="18"/>
                    </w:rPr>
                    <w:t>Resistant students are not pushed — discourse and extended writing are for students who are "ready." No specific strategies for building culture. Treats resistance as a fixed student trait. Cannot describe any scaffolds for reluctant writers or speakers.</w:t>
                  </w:r>
                </w:p>
              </w:tc>
            </w:tr>
            <w:tr w:rsidR="0036473F" w:rsidRPr="0036473F" w14:paraId="0D91B7CA" w14:textId="77777777" w:rsidTr="0036473F">
              <w:tc>
                <w:tcPr>
                  <w:tcW w:w="657" w:type="dxa"/>
                  <w:tcBorders>
                    <w:top w:val="single" w:sz="6" w:space="0" w:color="auto"/>
                    <w:left w:val="single" w:sz="6" w:space="0" w:color="auto"/>
                    <w:bottom w:val="single" w:sz="6" w:space="0" w:color="auto"/>
                    <w:right w:val="single" w:sz="6" w:space="0" w:color="auto"/>
                  </w:tcBorders>
                  <w:shd w:val="clear" w:color="auto" w:fill="FCEBEB"/>
                  <w:tcMar>
                    <w:top w:w="105" w:type="dxa"/>
                    <w:left w:w="120" w:type="dxa"/>
                    <w:bottom w:w="105" w:type="dxa"/>
                    <w:right w:w="120" w:type="dxa"/>
                  </w:tcMar>
                  <w:hideMark/>
                </w:tcPr>
                <w:p w14:paraId="2C2FA5BD" w14:textId="77777777" w:rsidR="0036473F" w:rsidRPr="0036473F" w:rsidRDefault="0036473F" w:rsidP="0036473F">
                  <w:pPr>
                    <w:spacing w:after="0" w:line="240" w:lineRule="auto"/>
                    <w:jc w:val="center"/>
                    <w:rPr>
                      <w:rFonts w:ascii="Segoe UI" w:eastAsia="Times New Roman" w:hAnsi="Segoe UI" w:cs="Segoe UI"/>
                      <w:color w:val="791F1F"/>
                      <w:sz w:val="20"/>
                      <w:szCs w:val="20"/>
                    </w:rPr>
                  </w:pPr>
                  <w:r w:rsidRPr="0036473F">
                    <w:rPr>
                      <w:rFonts w:ascii="Segoe UI" w:eastAsia="Times New Roman" w:hAnsi="Segoe UI" w:cs="Segoe UI"/>
                      <w:color w:val="791F1F"/>
                      <w:sz w:val="20"/>
                      <w:szCs w:val="20"/>
                    </w:rPr>
                    <w:t>5</w:t>
                  </w:r>
                </w:p>
              </w:tc>
              <w:tc>
                <w:tcPr>
                  <w:tcW w:w="6700" w:type="dxa"/>
                  <w:tcBorders>
                    <w:top w:val="single" w:sz="6" w:space="0" w:color="auto"/>
                    <w:left w:val="single" w:sz="6" w:space="0" w:color="auto"/>
                    <w:bottom w:val="single" w:sz="6" w:space="0" w:color="auto"/>
                    <w:right w:val="single" w:sz="6" w:space="0" w:color="auto"/>
                  </w:tcBorders>
                  <w:shd w:val="clear" w:color="auto" w:fill="FCEBEB"/>
                  <w:tcMar>
                    <w:top w:w="105" w:type="dxa"/>
                    <w:left w:w="120" w:type="dxa"/>
                    <w:bottom w:w="105" w:type="dxa"/>
                    <w:right w:w="120" w:type="dxa"/>
                  </w:tcMar>
                  <w:hideMark/>
                </w:tcPr>
                <w:p w14:paraId="3AF61508" w14:textId="77777777" w:rsidR="0036473F" w:rsidRPr="0036473F" w:rsidRDefault="0036473F" w:rsidP="0036473F">
                  <w:pPr>
                    <w:spacing w:after="0" w:line="240" w:lineRule="auto"/>
                    <w:rPr>
                      <w:rFonts w:ascii="Segoe UI" w:eastAsia="Times New Roman" w:hAnsi="Segoe UI" w:cs="Segoe UI"/>
                      <w:color w:val="791F1F"/>
                      <w:sz w:val="18"/>
                      <w:szCs w:val="18"/>
                    </w:rPr>
                  </w:pPr>
                  <w:proofErr w:type="gramStart"/>
                  <w:r w:rsidRPr="0036473F">
                    <w:rPr>
                      <w:rFonts w:ascii="Segoe UI" w:eastAsia="Times New Roman" w:hAnsi="Segoe UI" w:cs="Segoe UI"/>
                      <w:color w:val="791F1F"/>
                      <w:sz w:val="18"/>
                      <w:szCs w:val="18"/>
                    </w:rPr>
                    <w:t>Believes</w:t>
                  </w:r>
                  <w:proofErr w:type="gramEnd"/>
                  <w:r w:rsidRPr="0036473F">
                    <w:rPr>
                      <w:rFonts w:ascii="Segoe UI" w:eastAsia="Times New Roman" w:hAnsi="Segoe UI" w:cs="Segoe UI"/>
                      <w:color w:val="791F1F"/>
                      <w:sz w:val="18"/>
                      <w:szCs w:val="18"/>
                    </w:rPr>
                    <w:t xml:space="preserve"> some students simply are not writers or talkers. No strategies for building discourse culture. Extended writing and math discourse are enrichment activities, not universal expectations. Cannot describe any instructional protocol.</w:t>
                  </w:r>
                </w:p>
              </w:tc>
            </w:tr>
          </w:tbl>
          <w:p w14:paraId="322BE1BE" w14:textId="0B0DB9F5" w:rsidR="00A015EE" w:rsidRPr="003F40CF" w:rsidRDefault="00A015EE" w:rsidP="00BF70E2">
            <w:pPr>
              <w:spacing w:after="0" w:line="240" w:lineRule="auto"/>
            </w:pPr>
          </w:p>
        </w:tc>
      </w:tr>
      <w:tr w:rsidR="00B62D38" w:rsidRPr="003F40CF" w14:paraId="34CC644F" w14:textId="77777777" w:rsidTr="0036473F">
        <w:trPr>
          <w:trHeight w:val="10268"/>
        </w:trPr>
        <w:tc>
          <w:tcPr>
            <w:tcW w:w="498" w:type="dxa"/>
            <w:vMerge/>
          </w:tcPr>
          <w:p w14:paraId="44D6387B" w14:textId="77777777" w:rsidR="00B62D38" w:rsidRPr="003F40CF" w:rsidRDefault="00B62D38" w:rsidP="001429AC">
            <w:pPr>
              <w:spacing w:after="0" w:line="240" w:lineRule="auto"/>
            </w:pPr>
          </w:p>
        </w:tc>
        <w:tc>
          <w:tcPr>
            <w:tcW w:w="10027" w:type="dxa"/>
            <w:gridSpan w:val="2"/>
          </w:tcPr>
          <w:p w14:paraId="6941AB89" w14:textId="77777777" w:rsidR="00B62D38" w:rsidRPr="003F40CF" w:rsidRDefault="00B62D38" w:rsidP="008B73D4">
            <w:pPr>
              <w:spacing w:after="0" w:line="240" w:lineRule="auto"/>
            </w:pPr>
            <w:r>
              <w:t>Notes:</w:t>
            </w:r>
          </w:p>
          <w:p w14:paraId="175E9358" w14:textId="77777777" w:rsidR="00B62D38" w:rsidRPr="003F40CF" w:rsidRDefault="00B62D38" w:rsidP="008B73D4">
            <w:pPr>
              <w:spacing w:after="0" w:line="240" w:lineRule="auto"/>
            </w:pPr>
          </w:p>
          <w:p w14:paraId="22475204" w14:textId="77777777" w:rsidR="00B62D38" w:rsidRPr="003F40CF" w:rsidRDefault="00B62D38" w:rsidP="008B73D4">
            <w:pPr>
              <w:spacing w:after="0" w:line="240" w:lineRule="auto"/>
            </w:pPr>
          </w:p>
          <w:p w14:paraId="25221C07" w14:textId="77777777" w:rsidR="00B62D38" w:rsidRPr="003F40CF" w:rsidRDefault="00B62D38" w:rsidP="008B73D4">
            <w:pPr>
              <w:spacing w:after="0" w:line="240" w:lineRule="auto"/>
            </w:pPr>
          </w:p>
          <w:p w14:paraId="2899F157" w14:textId="77777777" w:rsidR="00B62D38" w:rsidRPr="003F40CF" w:rsidRDefault="00B62D38" w:rsidP="008B73D4">
            <w:pPr>
              <w:spacing w:after="0" w:line="240" w:lineRule="auto"/>
            </w:pPr>
          </w:p>
        </w:tc>
      </w:tr>
      <w:tr w:rsidR="00B62D38" w:rsidRPr="003F40CF" w14:paraId="4F3F0A5B" w14:textId="77777777" w:rsidTr="0036473F">
        <w:trPr>
          <w:trHeight w:val="1178"/>
        </w:trPr>
        <w:tc>
          <w:tcPr>
            <w:tcW w:w="498" w:type="dxa"/>
            <w:vMerge/>
            <w:tcBorders>
              <w:bottom w:val="single" w:sz="4" w:space="0" w:color="auto"/>
            </w:tcBorders>
          </w:tcPr>
          <w:p w14:paraId="2030EC0A" w14:textId="77777777" w:rsidR="00B62D38" w:rsidRPr="003F40CF" w:rsidRDefault="00B62D38" w:rsidP="001429AC">
            <w:pPr>
              <w:spacing w:after="0" w:line="240" w:lineRule="auto"/>
            </w:pPr>
          </w:p>
        </w:tc>
        <w:tc>
          <w:tcPr>
            <w:tcW w:w="10027" w:type="dxa"/>
            <w:gridSpan w:val="2"/>
            <w:tcBorders>
              <w:bottom w:val="single" w:sz="4" w:space="0" w:color="auto"/>
            </w:tcBorders>
            <w:vAlign w:val="center"/>
          </w:tcPr>
          <w:p w14:paraId="0FDBFE19" w14:textId="77777777" w:rsidR="00B62D38" w:rsidRDefault="00B62D38" w:rsidP="001429AC">
            <w:pPr>
              <w:spacing w:after="0" w:line="240" w:lineRule="auto"/>
              <w:jc w:val="center"/>
            </w:pPr>
            <w:r w:rsidRPr="003F40CF">
              <w:t>Your Rating</w:t>
            </w:r>
          </w:p>
          <w:p w14:paraId="05AFBCFC" w14:textId="77777777" w:rsidR="00B62D38" w:rsidRPr="00CD33E9" w:rsidRDefault="00B62D38" w:rsidP="001429AC">
            <w:pPr>
              <w:spacing w:after="0" w:line="240" w:lineRule="auto"/>
              <w:jc w:val="center"/>
              <w:rPr>
                <w:sz w:val="16"/>
                <w:szCs w:val="16"/>
              </w:rPr>
            </w:pPr>
          </w:p>
          <w:p w14:paraId="41F1AFFE" w14:textId="77777777" w:rsidR="00B62D38" w:rsidRPr="00B15B1B" w:rsidRDefault="00B62D38" w:rsidP="001429AC">
            <w:pPr>
              <w:spacing w:after="0" w:line="240" w:lineRule="auto"/>
            </w:pPr>
            <w:r w:rsidRPr="003F40CF">
              <w:t>Superior</w:t>
            </w:r>
            <w:r>
              <w:t xml:space="preserve">                        Good                        Average                        Fair                  </w:t>
            </w:r>
            <w:r w:rsidRPr="00B15B1B">
              <w:t xml:space="preserve">         </w:t>
            </w:r>
            <w:r>
              <w:t>Poor</w:t>
            </w:r>
          </w:p>
          <w:p w14:paraId="6FF96FB3" w14:textId="77777777" w:rsidR="00B62D38" w:rsidRPr="003F40CF" w:rsidRDefault="00B62D38" w:rsidP="001429AC">
            <w:pPr>
              <w:spacing w:after="0" w:line="240" w:lineRule="auto"/>
            </w:pPr>
            <w:r w:rsidRPr="003F40CF">
              <w:t xml:space="preserve">         1         </w:t>
            </w:r>
            <w:r>
              <w:t xml:space="preserve">          </w:t>
            </w:r>
            <w:r w:rsidRPr="003F40CF">
              <w:t xml:space="preserve">             2                </w:t>
            </w:r>
            <w:r>
              <w:t xml:space="preserve">                  3           </w:t>
            </w:r>
            <w:r w:rsidRPr="003F40CF">
              <w:t xml:space="preserve">         </w:t>
            </w:r>
            <w:r>
              <w:t xml:space="preserve">    </w:t>
            </w:r>
            <w:r w:rsidRPr="003F40CF">
              <w:t xml:space="preserve">   </w:t>
            </w:r>
            <w:r>
              <w:t xml:space="preserve">     4                   </w:t>
            </w:r>
            <w:r w:rsidRPr="003F40CF">
              <w:t xml:space="preserve"> </w:t>
            </w:r>
            <w:r>
              <w:t xml:space="preserve">  </w:t>
            </w:r>
            <w:r w:rsidRPr="003F40CF">
              <w:t xml:space="preserve">           5</w:t>
            </w:r>
          </w:p>
        </w:tc>
      </w:tr>
    </w:tbl>
    <w:p w14:paraId="407D274A" w14:textId="77777777" w:rsidR="00B62D38" w:rsidRDefault="00B62D38"/>
    <w:p w14:paraId="1C5920BF" w14:textId="77777777" w:rsidR="00B62D38" w:rsidRPr="00B62D38" w:rsidRDefault="00B62D38" w:rsidP="00B62D38">
      <w:pPr>
        <w:tabs>
          <w:tab w:val="left" w:pos="1815"/>
        </w:tabs>
      </w:pPr>
      <w:r>
        <w:br w:type="page"/>
      </w: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241"/>
        <w:gridCol w:w="2007"/>
        <w:gridCol w:w="848"/>
        <w:gridCol w:w="6802"/>
      </w:tblGrid>
      <w:tr w:rsidR="00AB269C" w:rsidRPr="003F40CF" w14:paraId="46E27DBD" w14:textId="77777777" w:rsidTr="00431868">
        <w:trPr>
          <w:trHeight w:val="11978"/>
        </w:trPr>
        <w:tc>
          <w:tcPr>
            <w:tcW w:w="868" w:type="dxa"/>
            <w:gridSpan w:val="2"/>
            <w:vMerge w:val="restart"/>
            <w:textDirection w:val="btLr"/>
            <w:vAlign w:val="center"/>
          </w:tcPr>
          <w:p w14:paraId="09B79CCE" w14:textId="3FE0FEED" w:rsidR="00AB269C" w:rsidRPr="003F40CF" w:rsidRDefault="006F7D99" w:rsidP="00AB269C">
            <w:pPr>
              <w:spacing w:after="0" w:line="240" w:lineRule="auto"/>
              <w:ind w:left="113" w:right="113"/>
              <w:jc w:val="center"/>
              <w:rPr>
                <w:b/>
              </w:rPr>
            </w:pPr>
            <w:r>
              <w:rPr>
                <w:b/>
              </w:rPr>
              <w:lastRenderedPageBreak/>
              <w:t>PBL</w:t>
            </w:r>
          </w:p>
        </w:tc>
        <w:tc>
          <w:tcPr>
            <w:tcW w:w="2855" w:type="dxa"/>
            <w:gridSpan w:val="2"/>
          </w:tcPr>
          <w:p w14:paraId="06F3BD76" w14:textId="4BBFE124" w:rsidR="00AB269C" w:rsidRPr="003F40CF" w:rsidRDefault="006F7D99" w:rsidP="00AB269C">
            <w:pPr>
              <w:spacing w:after="0" w:line="240" w:lineRule="auto"/>
            </w:pPr>
            <w:r w:rsidRPr="006F7D99">
              <w:t>Describe a unit or project where students had to collaborate, think critically, and produce something meaningful. What was your role, what did students produce, and what would you change?</w:t>
            </w:r>
          </w:p>
        </w:tc>
        <w:tc>
          <w:tcPr>
            <w:tcW w:w="6802" w:type="dxa"/>
          </w:tcPr>
          <w:p w14:paraId="4FB7FE01" w14:textId="77777777" w:rsidR="00AB269C" w:rsidRPr="003F40CF" w:rsidRDefault="00AB269C" w:rsidP="00AB269C">
            <w:pPr>
              <w:spacing w:after="0" w:line="240" w:lineRule="auto"/>
              <w:jc w:val="center"/>
            </w:pPr>
            <w:r w:rsidRPr="003F40CF">
              <w:t>Behaviors</w:t>
            </w:r>
          </w:p>
          <w:tbl>
            <w:tblPr>
              <w:tblW w:w="6502" w:type="dxa"/>
              <w:tblCellMar>
                <w:left w:w="0" w:type="dxa"/>
                <w:right w:w="0" w:type="dxa"/>
              </w:tblCellMar>
              <w:tblLook w:val="04A0" w:firstRow="1" w:lastRow="0" w:firstColumn="1" w:lastColumn="0" w:noHBand="0" w:noVBand="1"/>
            </w:tblPr>
            <w:tblGrid>
              <w:gridCol w:w="657"/>
              <w:gridCol w:w="5845"/>
            </w:tblGrid>
            <w:tr w:rsidR="00B1114A" w:rsidRPr="00B1114A" w14:paraId="379629CF" w14:textId="77777777" w:rsidTr="00B1114A">
              <w:trPr>
                <w:tblHeader/>
              </w:trPr>
              <w:tc>
                <w:tcPr>
                  <w:tcW w:w="657" w:type="dxa"/>
                  <w:tcBorders>
                    <w:top w:val="single" w:sz="6" w:space="0" w:color="auto"/>
                    <w:left w:val="single" w:sz="6" w:space="0" w:color="auto"/>
                    <w:bottom w:val="single" w:sz="6" w:space="0" w:color="auto"/>
                    <w:right w:val="single" w:sz="6" w:space="0" w:color="auto"/>
                  </w:tcBorders>
                  <w:tcMar>
                    <w:top w:w="90" w:type="dxa"/>
                    <w:left w:w="120" w:type="dxa"/>
                    <w:bottom w:w="90" w:type="dxa"/>
                    <w:right w:w="120" w:type="dxa"/>
                  </w:tcMar>
                  <w:vAlign w:val="center"/>
                  <w:hideMark/>
                </w:tcPr>
                <w:p w14:paraId="04587EB9" w14:textId="77777777" w:rsidR="00B1114A" w:rsidRPr="00B1114A" w:rsidRDefault="00B1114A" w:rsidP="00B1114A">
                  <w:pPr>
                    <w:spacing w:after="0" w:line="240" w:lineRule="auto"/>
                    <w:jc w:val="center"/>
                    <w:rPr>
                      <w:rFonts w:ascii="Segoe UI" w:eastAsia="Times New Roman" w:hAnsi="Segoe UI" w:cs="Segoe UI"/>
                      <w:color w:val="000000"/>
                      <w:sz w:val="17"/>
                      <w:szCs w:val="17"/>
                    </w:rPr>
                  </w:pPr>
                  <w:r w:rsidRPr="00B1114A">
                    <w:rPr>
                      <w:rFonts w:ascii="Segoe UI" w:eastAsia="Times New Roman" w:hAnsi="Segoe UI" w:cs="Segoe UI"/>
                      <w:color w:val="000000"/>
                      <w:sz w:val="17"/>
                      <w:szCs w:val="17"/>
                    </w:rPr>
                    <w:t>Score</w:t>
                  </w:r>
                </w:p>
              </w:tc>
              <w:tc>
                <w:tcPr>
                  <w:tcW w:w="5845" w:type="dxa"/>
                  <w:tcBorders>
                    <w:top w:val="single" w:sz="6" w:space="0" w:color="auto"/>
                    <w:left w:val="single" w:sz="6" w:space="0" w:color="auto"/>
                    <w:bottom w:val="single" w:sz="6" w:space="0" w:color="auto"/>
                    <w:right w:val="single" w:sz="6" w:space="0" w:color="auto"/>
                  </w:tcBorders>
                  <w:tcMar>
                    <w:top w:w="90" w:type="dxa"/>
                    <w:left w:w="120" w:type="dxa"/>
                    <w:bottom w:w="90" w:type="dxa"/>
                    <w:right w:w="120" w:type="dxa"/>
                  </w:tcMar>
                  <w:vAlign w:val="center"/>
                  <w:hideMark/>
                </w:tcPr>
                <w:p w14:paraId="520226C5" w14:textId="77777777" w:rsidR="00B1114A" w:rsidRPr="00B1114A" w:rsidRDefault="00B1114A" w:rsidP="00B1114A">
                  <w:pPr>
                    <w:spacing w:after="0" w:line="240" w:lineRule="auto"/>
                    <w:jc w:val="center"/>
                    <w:rPr>
                      <w:rFonts w:ascii="Segoe UI" w:eastAsia="Times New Roman" w:hAnsi="Segoe UI" w:cs="Segoe UI"/>
                      <w:color w:val="000000"/>
                      <w:sz w:val="17"/>
                      <w:szCs w:val="17"/>
                    </w:rPr>
                  </w:pPr>
                  <w:r w:rsidRPr="00B1114A">
                    <w:rPr>
                      <w:rFonts w:ascii="Segoe UI" w:eastAsia="Times New Roman" w:hAnsi="Segoe UI" w:cs="Segoe UI"/>
                      <w:color w:val="000000"/>
                      <w:sz w:val="17"/>
                      <w:szCs w:val="17"/>
                    </w:rPr>
                    <w:t>What the candidate says / demonstrates</w:t>
                  </w:r>
                </w:p>
              </w:tc>
            </w:tr>
            <w:tr w:rsidR="00B1114A" w:rsidRPr="00B1114A" w14:paraId="6DFE54E5" w14:textId="77777777" w:rsidTr="00B1114A">
              <w:tc>
                <w:tcPr>
                  <w:tcW w:w="657" w:type="dxa"/>
                  <w:tcBorders>
                    <w:top w:val="single" w:sz="6" w:space="0" w:color="auto"/>
                    <w:left w:val="single" w:sz="6" w:space="0" w:color="auto"/>
                    <w:bottom w:val="single" w:sz="6" w:space="0" w:color="auto"/>
                    <w:right w:val="single" w:sz="6" w:space="0" w:color="auto"/>
                  </w:tcBorders>
                  <w:shd w:val="clear" w:color="auto" w:fill="EAF3DE"/>
                  <w:tcMar>
                    <w:top w:w="105" w:type="dxa"/>
                    <w:left w:w="120" w:type="dxa"/>
                    <w:bottom w:w="105" w:type="dxa"/>
                    <w:right w:w="120" w:type="dxa"/>
                  </w:tcMar>
                  <w:hideMark/>
                </w:tcPr>
                <w:p w14:paraId="16CEC6AA" w14:textId="77777777" w:rsidR="00B1114A" w:rsidRPr="00B1114A" w:rsidRDefault="00B1114A" w:rsidP="00B1114A">
                  <w:pPr>
                    <w:spacing w:after="0" w:line="240" w:lineRule="auto"/>
                    <w:jc w:val="center"/>
                    <w:rPr>
                      <w:rFonts w:ascii="Segoe UI" w:eastAsia="Times New Roman" w:hAnsi="Segoe UI" w:cs="Segoe UI"/>
                      <w:color w:val="27500A"/>
                      <w:sz w:val="20"/>
                      <w:szCs w:val="20"/>
                    </w:rPr>
                  </w:pPr>
                  <w:r w:rsidRPr="00B1114A">
                    <w:rPr>
                      <w:rFonts w:ascii="Segoe UI" w:eastAsia="Times New Roman" w:hAnsi="Segoe UI" w:cs="Segoe UI"/>
                      <w:color w:val="27500A"/>
                      <w:sz w:val="20"/>
                      <w:szCs w:val="20"/>
                    </w:rPr>
                    <w:t>1</w:t>
                  </w:r>
                </w:p>
              </w:tc>
              <w:tc>
                <w:tcPr>
                  <w:tcW w:w="5845" w:type="dxa"/>
                  <w:tcBorders>
                    <w:top w:val="single" w:sz="6" w:space="0" w:color="auto"/>
                    <w:left w:val="single" w:sz="6" w:space="0" w:color="auto"/>
                    <w:bottom w:val="single" w:sz="6" w:space="0" w:color="auto"/>
                    <w:right w:val="single" w:sz="6" w:space="0" w:color="auto"/>
                  </w:tcBorders>
                  <w:shd w:val="clear" w:color="auto" w:fill="EAF3DE"/>
                  <w:tcMar>
                    <w:top w:w="105" w:type="dxa"/>
                    <w:left w:w="120" w:type="dxa"/>
                    <w:bottom w:w="105" w:type="dxa"/>
                    <w:right w:w="120" w:type="dxa"/>
                  </w:tcMar>
                  <w:hideMark/>
                </w:tcPr>
                <w:p w14:paraId="15A820C8" w14:textId="77777777" w:rsidR="00B1114A" w:rsidRPr="00B1114A" w:rsidRDefault="00B1114A" w:rsidP="00B1114A">
                  <w:pPr>
                    <w:spacing w:after="0" w:line="240" w:lineRule="auto"/>
                    <w:rPr>
                      <w:rFonts w:ascii="Segoe UI" w:eastAsia="Times New Roman" w:hAnsi="Segoe UI" w:cs="Segoe UI"/>
                      <w:color w:val="27500A"/>
                      <w:sz w:val="18"/>
                      <w:szCs w:val="18"/>
                    </w:rPr>
                  </w:pPr>
                  <w:r w:rsidRPr="00B1114A">
                    <w:rPr>
                      <w:rFonts w:ascii="Segoe UI" w:eastAsia="Times New Roman" w:hAnsi="Segoe UI" w:cs="Segoe UI"/>
                      <w:color w:val="27500A"/>
                      <w:sz w:val="18"/>
                      <w:szCs w:val="18"/>
                    </w:rPr>
                    <w:t>Describes a real, specific project with a real audience. The teacher's role shifted to facilitator and coach. Students had genuine choice within a structured framework. Collaboration was taught and structured, not assumed. The "what would I change" response is specific and self-aware. The project connects to explicit standards.</w:t>
                  </w:r>
                </w:p>
              </w:tc>
            </w:tr>
            <w:tr w:rsidR="00B1114A" w:rsidRPr="00B1114A" w14:paraId="0188CFDD" w14:textId="77777777" w:rsidTr="00B1114A">
              <w:tc>
                <w:tcPr>
                  <w:tcW w:w="657" w:type="dxa"/>
                  <w:tcBorders>
                    <w:top w:val="single" w:sz="6" w:space="0" w:color="auto"/>
                    <w:left w:val="single" w:sz="6" w:space="0" w:color="auto"/>
                    <w:bottom w:val="single" w:sz="6" w:space="0" w:color="auto"/>
                    <w:right w:val="single" w:sz="6" w:space="0" w:color="auto"/>
                  </w:tcBorders>
                  <w:shd w:val="clear" w:color="auto" w:fill="D6ECC2"/>
                  <w:tcMar>
                    <w:top w:w="105" w:type="dxa"/>
                    <w:left w:w="120" w:type="dxa"/>
                    <w:bottom w:w="105" w:type="dxa"/>
                    <w:right w:w="120" w:type="dxa"/>
                  </w:tcMar>
                  <w:hideMark/>
                </w:tcPr>
                <w:p w14:paraId="510BD6E4" w14:textId="77777777" w:rsidR="00B1114A" w:rsidRPr="00B1114A" w:rsidRDefault="00B1114A" w:rsidP="00B1114A">
                  <w:pPr>
                    <w:spacing w:after="0" w:line="240" w:lineRule="auto"/>
                    <w:jc w:val="center"/>
                    <w:rPr>
                      <w:rFonts w:ascii="Segoe UI" w:eastAsia="Times New Roman" w:hAnsi="Segoe UI" w:cs="Segoe UI"/>
                      <w:color w:val="27500A"/>
                      <w:sz w:val="20"/>
                      <w:szCs w:val="20"/>
                    </w:rPr>
                  </w:pPr>
                  <w:r w:rsidRPr="00B1114A">
                    <w:rPr>
                      <w:rFonts w:ascii="Segoe UI" w:eastAsia="Times New Roman" w:hAnsi="Segoe UI" w:cs="Segoe UI"/>
                      <w:color w:val="27500A"/>
                      <w:sz w:val="20"/>
                      <w:szCs w:val="20"/>
                    </w:rPr>
                    <w:t>2</w:t>
                  </w:r>
                </w:p>
              </w:tc>
              <w:tc>
                <w:tcPr>
                  <w:tcW w:w="5845" w:type="dxa"/>
                  <w:tcBorders>
                    <w:top w:val="single" w:sz="6" w:space="0" w:color="auto"/>
                    <w:left w:val="single" w:sz="6" w:space="0" w:color="auto"/>
                    <w:bottom w:val="single" w:sz="6" w:space="0" w:color="auto"/>
                    <w:right w:val="single" w:sz="6" w:space="0" w:color="auto"/>
                  </w:tcBorders>
                  <w:shd w:val="clear" w:color="auto" w:fill="D6ECC2"/>
                  <w:tcMar>
                    <w:top w:w="105" w:type="dxa"/>
                    <w:left w:w="120" w:type="dxa"/>
                    <w:bottom w:w="105" w:type="dxa"/>
                    <w:right w:w="120" w:type="dxa"/>
                  </w:tcMar>
                  <w:hideMark/>
                </w:tcPr>
                <w:p w14:paraId="4E3FD2DA" w14:textId="77777777" w:rsidR="00B1114A" w:rsidRPr="00B1114A" w:rsidRDefault="00B1114A" w:rsidP="00B1114A">
                  <w:pPr>
                    <w:spacing w:after="0" w:line="240" w:lineRule="auto"/>
                    <w:rPr>
                      <w:rFonts w:ascii="Segoe UI" w:eastAsia="Times New Roman" w:hAnsi="Segoe UI" w:cs="Segoe UI"/>
                      <w:color w:val="27500A"/>
                      <w:sz w:val="18"/>
                      <w:szCs w:val="18"/>
                    </w:rPr>
                  </w:pPr>
                  <w:r w:rsidRPr="00B1114A">
                    <w:rPr>
                      <w:rFonts w:ascii="Segoe UI" w:eastAsia="Times New Roman" w:hAnsi="Segoe UI" w:cs="Segoe UI"/>
                      <w:color w:val="27500A"/>
                      <w:sz w:val="18"/>
                      <w:szCs w:val="18"/>
                    </w:rPr>
                    <w:t xml:space="preserve">Has a specific project example with a real or near-real audience. Student agency exists within some constraints. Teacher facilitation is evident. Some collaboration </w:t>
                  </w:r>
                  <w:proofErr w:type="gramStart"/>
                  <w:r w:rsidRPr="00B1114A">
                    <w:rPr>
                      <w:rFonts w:ascii="Segoe UI" w:eastAsia="Times New Roman" w:hAnsi="Segoe UI" w:cs="Segoe UI"/>
                      <w:color w:val="27500A"/>
                      <w:sz w:val="18"/>
                      <w:szCs w:val="18"/>
                    </w:rPr>
                    <w:t>structure</w:t>
                  </w:r>
                  <w:proofErr w:type="gramEnd"/>
                  <w:r w:rsidRPr="00B1114A">
                    <w:rPr>
                      <w:rFonts w:ascii="Segoe UI" w:eastAsia="Times New Roman" w:hAnsi="Segoe UI" w:cs="Segoe UI"/>
                      <w:color w:val="27500A"/>
                      <w:sz w:val="18"/>
                      <w:szCs w:val="18"/>
                    </w:rPr>
                    <w:t xml:space="preserve"> in place. Reflection on improvement is genuine. Standards connection is present.</w:t>
                  </w:r>
                </w:p>
              </w:tc>
            </w:tr>
            <w:tr w:rsidR="00B1114A" w:rsidRPr="00B1114A" w14:paraId="744ACC8B" w14:textId="77777777" w:rsidTr="00B1114A">
              <w:tc>
                <w:tcPr>
                  <w:tcW w:w="657" w:type="dxa"/>
                  <w:tcBorders>
                    <w:top w:val="single" w:sz="6" w:space="0" w:color="auto"/>
                    <w:left w:val="single" w:sz="6" w:space="0" w:color="auto"/>
                    <w:bottom w:val="single" w:sz="6" w:space="0" w:color="auto"/>
                    <w:right w:val="single" w:sz="6" w:space="0" w:color="auto"/>
                  </w:tcBorders>
                  <w:shd w:val="clear" w:color="auto" w:fill="FAEEDA"/>
                  <w:tcMar>
                    <w:top w:w="105" w:type="dxa"/>
                    <w:left w:w="120" w:type="dxa"/>
                    <w:bottom w:w="105" w:type="dxa"/>
                    <w:right w:w="120" w:type="dxa"/>
                  </w:tcMar>
                  <w:hideMark/>
                </w:tcPr>
                <w:p w14:paraId="789AFC84" w14:textId="77777777" w:rsidR="00B1114A" w:rsidRPr="00B1114A" w:rsidRDefault="00B1114A" w:rsidP="00B1114A">
                  <w:pPr>
                    <w:spacing w:after="0" w:line="240" w:lineRule="auto"/>
                    <w:jc w:val="center"/>
                    <w:rPr>
                      <w:rFonts w:ascii="Segoe UI" w:eastAsia="Times New Roman" w:hAnsi="Segoe UI" w:cs="Segoe UI"/>
                      <w:color w:val="633806"/>
                      <w:sz w:val="20"/>
                      <w:szCs w:val="20"/>
                    </w:rPr>
                  </w:pPr>
                  <w:r w:rsidRPr="00B1114A">
                    <w:rPr>
                      <w:rFonts w:ascii="Segoe UI" w:eastAsia="Times New Roman" w:hAnsi="Segoe UI" w:cs="Segoe UI"/>
                      <w:color w:val="633806"/>
                      <w:sz w:val="20"/>
                      <w:szCs w:val="20"/>
                    </w:rPr>
                    <w:t>3</w:t>
                  </w:r>
                </w:p>
              </w:tc>
              <w:tc>
                <w:tcPr>
                  <w:tcW w:w="5845" w:type="dxa"/>
                  <w:tcBorders>
                    <w:top w:val="single" w:sz="6" w:space="0" w:color="auto"/>
                    <w:left w:val="single" w:sz="6" w:space="0" w:color="auto"/>
                    <w:bottom w:val="single" w:sz="6" w:space="0" w:color="auto"/>
                    <w:right w:val="single" w:sz="6" w:space="0" w:color="auto"/>
                  </w:tcBorders>
                  <w:shd w:val="clear" w:color="auto" w:fill="FAEEDA"/>
                  <w:tcMar>
                    <w:top w:w="105" w:type="dxa"/>
                    <w:left w:w="120" w:type="dxa"/>
                    <w:bottom w:w="105" w:type="dxa"/>
                    <w:right w:w="120" w:type="dxa"/>
                  </w:tcMar>
                  <w:hideMark/>
                </w:tcPr>
                <w:p w14:paraId="6CD64CBC" w14:textId="77777777" w:rsidR="00B1114A" w:rsidRPr="00B1114A" w:rsidRDefault="00B1114A" w:rsidP="00B1114A">
                  <w:pPr>
                    <w:spacing w:after="0" w:line="240" w:lineRule="auto"/>
                    <w:rPr>
                      <w:rFonts w:ascii="Segoe UI" w:eastAsia="Times New Roman" w:hAnsi="Segoe UI" w:cs="Segoe UI"/>
                      <w:color w:val="633806"/>
                      <w:sz w:val="18"/>
                      <w:szCs w:val="18"/>
                    </w:rPr>
                  </w:pPr>
                  <w:proofErr w:type="gramStart"/>
                  <w:r w:rsidRPr="00B1114A">
                    <w:rPr>
                      <w:rFonts w:ascii="Segoe UI" w:eastAsia="Times New Roman" w:hAnsi="Segoe UI" w:cs="Segoe UI"/>
                      <w:color w:val="633806"/>
                      <w:sz w:val="18"/>
                      <w:szCs w:val="18"/>
                    </w:rPr>
                    <w:t>Has</w:t>
                  </w:r>
                  <w:proofErr w:type="gramEnd"/>
                  <w:r w:rsidRPr="00B1114A">
                    <w:rPr>
                      <w:rFonts w:ascii="Segoe UI" w:eastAsia="Times New Roman" w:hAnsi="Segoe UI" w:cs="Segoe UI"/>
                      <w:color w:val="633806"/>
                      <w:sz w:val="18"/>
                      <w:szCs w:val="18"/>
                    </w:rPr>
                    <w:t xml:space="preserve"> a project example but the teacher designed everything and students executed it. Limited student agency. Audience is only the teacher or class. Collaboration meant students worked near each other, not necessarily together on shared decisions. Reflection is vague.</w:t>
                  </w:r>
                </w:p>
              </w:tc>
            </w:tr>
            <w:tr w:rsidR="00B1114A" w:rsidRPr="00B1114A" w14:paraId="6A295AE2" w14:textId="77777777" w:rsidTr="00B1114A">
              <w:tc>
                <w:tcPr>
                  <w:tcW w:w="657" w:type="dxa"/>
                  <w:tcBorders>
                    <w:top w:val="single" w:sz="6" w:space="0" w:color="auto"/>
                    <w:left w:val="single" w:sz="6" w:space="0" w:color="auto"/>
                    <w:bottom w:val="single" w:sz="6" w:space="0" w:color="auto"/>
                    <w:right w:val="single" w:sz="6" w:space="0" w:color="auto"/>
                  </w:tcBorders>
                  <w:shd w:val="clear" w:color="auto" w:fill="FDE0C8"/>
                  <w:tcMar>
                    <w:top w:w="105" w:type="dxa"/>
                    <w:left w:w="120" w:type="dxa"/>
                    <w:bottom w:w="105" w:type="dxa"/>
                    <w:right w:w="120" w:type="dxa"/>
                  </w:tcMar>
                  <w:hideMark/>
                </w:tcPr>
                <w:p w14:paraId="7495E143" w14:textId="77777777" w:rsidR="00B1114A" w:rsidRPr="00B1114A" w:rsidRDefault="00B1114A" w:rsidP="00B1114A">
                  <w:pPr>
                    <w:spacing w:after="0" w:line="240" w:lineRule="auto"/>
                    <w:jc w:val="center"/>
                    <w:rPr>
                      <w:rFonts w:ascii="Segoe UI" w:eastAsia="Times New Roman" w:hAnsi="Segoe UI" w:cs="Segoe UI"/>
                      <w:color w:val="843C0C"/>
                      <w:sz w:val="20"/>
                      <w:szCs w:val="20"/>
                    </w:rPr>
                  </w:pPr>
                  <w:r w:rsidRPr="00B1114A">
                    <w:rPr>
                      <w:rFonts w:ascii="Segoe UI" w:eastAsia="Times New Roman" w:hAnsi="Segoe UI" w:cs="Segoe UI"/>
                      <w:color w:val="843C0C"/>
                      <w:sz w:val="20"/>
                      <w:szCs w:val="20"/>
                    </w:rPr>
                    <w:t>4</w:t>
                  </w:r>
                </w:p>
              </w:tc>
              <w:tc>
                <w:tcPr>
                  <w:tcW w:w="5845" w:type="dxa"/>
                  <w:tcBorders>
                    <w:top w:val="single" w:sz="6" w:space="0" w:color="auto"/>
                    <w:left w:val="single" w:sz="6" w:space="0" w:color="auto"/>
                    <w:bottom w:val="single" w:sz="6" w:space="0" w:color="auto"/>
                    <w:right w:val="single" w:sz="6" w:space="0" w:color="auto"/>
                  </w:tcBorders>
                  <w:shd w:val="clear" w:color="auto" w:fill="FDE0C8"/>
                  <w:tcMar>
                    <w:top w:w="105" w:type="dxa"/>
                    <w:left w:w="120" w:type="dxa"/>
                    <w:bottom w:w="105" w:type="dxa"/>
                    <w:right w:w="120" w:type="dxa"/>
                  </w:tcMar>
                  <w:hideMark/>
                </w:tcPr>
                <w:p w14:paraId="34EFAF6B" w14:textId="77777777" w:rsidR="00B1114A" w:rsidRPr="00B1114A" w:rsidRDefault="00B1114A" w:rsidP="00B1114A">
                  <w:pPr>
                    <w:spacing w:after="0" w:line="240" w:lineRule="auto"/>
                    <w:rPr>
                      <w:rFonts w:ascii="Segoe UI" w:eastAsia="Times New Roman" w:hAnsi="Segoe UI" w:cs="Segoe UI"/>
                      <w:color w:val="843C0C"/>
                      <w:sz w:val="18"/>
                      <w:szCs w:val="18"/>
                    </w:rPr>
                  </w:pPr>
                  <w:r w:rsidRPr="00B1114A">
                    <w:rPr>
                      <w:rFonts w:ascii="Segoe UI" w:eastAsia="Times New Roman" w:hAnsi="Segoe UI" w:cs="Segoe UI"/>
                      <w:color w:val="843C0C"/>
                      <w:sz w:val="18"/>
                      <w:szCs w:val="18"/>
                    </w:rPr>
                    <w:t>Project is a group assignment with a teacher-determined product. No real audience. Collaboration is unstructured. The teacher's role did not meaningfully shift. "What would I change" is non-specific or absent. Standards connection is unclear.</w:t>
                  </w:r>
                </w:p>
              </w:tc>
            </w:tr>
            <w:tr w:rsidR="00B1114A" w:rsidRPr="00B1114A" w14:paraId="3D3C8F91" w14:textId="77777777" w:rsidTr="00B1114A">
              <w:tc>
                <w:tcPr>
                  <w:tcW w:w="657" w:type="dxa"/>
                  <w:tcBorders>
                    <w:top w:val="single" w:sz="6" w:space="0" w:color="auto"/>
                    <w:left w:val="single" w:sz="6" w:space="0" w:color="auto"/>
                    <w:bottom w:val="single" w:sz="6" w:space="0" w:color="auto"/>
                    <w:right w:val="single" w:sz="6" w:space="0" w:color="auto"/>
                  </w:tcBorders>
                  <w:shd w:val="clear" w:color="auto" w:fill="FCEBEB"/>
                  <w:tcMar>
                    <w:top w:w="105" w:type="dxa"/>
                    <w:left w:w="120" w:type="dxa"/>
                    <w:bottom w:w="105" w:type="dxa"/>
                    <w:right w:w="120" w:type="dxa"/>
                  </w:tcMar>
                  <w:hideMark/>
                </w:tcPr>
                <w:p w14:paraId="4F908716" w14:textId="77777777" w:rsidR="00B1114A" w:rsidRPr="00B1114A" w:rsidRDefault="00B1114A" w:rsidP="00B1114A">
                  <w:pPr>
                    <w:spacing w:after="0" w:line="240" w:lineRule="auto"/>
                    <w:jc w:val="center"/>
                    <w:rPr>
                      <w:rFonts w:ascii="Segoe UI" w:eastAsia="Times New Roman" w:hAnsi="Segoe UI" w:cs="Segoe UI"/>
                      <w:color w:val="791F1F"/>
                      <w:sz w:val="20"/>
                      <w:szCs w:val="20"/>
                    </w:rPr>
                  </w:pPr>
                  <w:r w:rsidRPr="00B1114A">
                    <w:rPr>
                      <w:rFonts w:ascii="Segoe UI" w:eastAsia="Times New Roman" w:hAnsi="Segoe UI" w:cs="Segoe UI"/>
                      <w:color w:val="791F1F"/>
                      <w:sz w:val="20"/>
                      <w:szCs w:val="20"/>
                    </w:rPr>
                    <w:t>5</w:t>
                  </w:r>
                </w:p>
              </w:tc>
              <w:tc>
                <w:tcPr>
                  <w:tcW w:w="5845" w:type="dxa"/>
                  <w:tcBorders>
                    <w:top w:val="single" w:sz="6" w:space="0" w:color="auto"/>
                    <w:left w:val="single" w:sz="6" w:space="0" w:color="auto"/>
                    <w:bottom w:val="single" w:sz="6" w:space="0" w:color="auto"/>
                    <w:right w:val="single" w:sz="6" w:space="0" w:color="auto"/>
                  </w:tcBorders>
                  <w:shd w:val="clear" w:color="auto" w:fill="FCEBEB"/>
                  <w:tcMar>
                    <w:top w:w="105" w:type="dxa"/>
                    <w:left w:w="120" w:type="dxa"/>
                    <w:bottom w:w="105" w:type="dxa"/>
                    <w:right w:w="120" w:type="dxa"/>
                  </w:tcMar>
                  <w:hideMark/>
                </w:tcPr>
                <w:p w14:paraId="769B41E9" w14:textId="77777777" w:rsidR="00B1114A" w:rsidRPr="00B1114A" w:rsidRDefault="00B1114A" w:rsidP="00B1114A">
                  <w:pPr>
                    <w:spacing w:after="0" w:line="240" w:lineRule="auto"/>
                    <w:rPr>
                      <w:rFonts w:ascii="Segoe UI" w:eastAsia="Times New Roman" w:hAnsi="Segoe UI" w:cs="Segoe UI"/>
                      <w:color w:val="791F1F"/>
                      <w:sz w:val="18"/>
                      <w:szCs w:val="18"/>
                    </w:rPr>
                  </w:pPr>
                  <w:r w:rsidRPr="00B1114A">
                    <w:rPr>
                      <w:rFonts w:ascii="Segoe UI" w:eastAsia="Times New Roman" w:hAnsi="Segoe UI" w:cs="Segoe UI"/>
                      <w:color w:val="791F1F"/>
                      <w:sz w:val="18"/>
                      <w:szCs w:val="18"/>
                    </w:rPr>
                    <w:t>Cannot describe a specific project. Has not implemented project-based learning in any meaningful way. Collaboration means sitting in groups. No audience, no student agency, no real product. Cannot articulate their role as a facilitator.</w:t>
                  </w:r>
                </w:p>
              </w:tc>
            </w:tr>
          </w:tbl>
          <w:p w14:paraId="33CFD31B" w14:textId="1266B594" w:rsidR="00AB269C" w:rsidRPr="003F40CF" w:rsidRDefault="00AB269C" w:rsidP="00AB269C">
            <w:pPr>
              <w:pStyle w:val="ListParagraph"/>
              <w:spacing w:after="0" w:line="240" w:lineRule="auto"/>
              <w:ind w:left="0"/>
            </w:pPr>
          </w:p>
        </w:tc>
      </w:tr>
      <w:tr w:rsidR="00B62D38" w:rsidRPr="003F40CF" w14:paraId="310213EF" w14:textId="77777777" w:rsidTr="00431868">
        <w:trPr>
          <w:trHeight w:val="10988"/>
        </w:trPr>
        <w:tc>
          <w:tcPr>
            <w:tcW w:w="868" w:type="dxa"/>
            <w:gridSpan w:val="2"/>
            <w:vMerge/>
          </w:tcPr>
          <w:p w14:paraId="79FE87B6" w14:textId="77777777" w:rsidR="00B62D38" w:rsidRPr="003F40CF" w:rsidRDefault="00B62D38" w:rsidP="001429AC">
            <w:pPr>
              <w:spacing w:after="0" w:line="240" w:lineRule="auto"/>
            </w:pPr>
          </w:p>
        </w:tc>
        <w:tc>
          <w:tcPr>
            <w:tcW w:w="9657" w:type="dxa"/>
            <w:gridSpan w:val="3"/>
          </w:tcPr>
          <w:p w14:paraId="34A938F8" w14:textId="77777777" w:rsidR="00B62D38" w:rsidRPr="003F40CF" w:rsidRDefault="00B62D38" w:rsidP="008B73D4">
            <w:pPr>
              <w:spacing w:after="0" w:line="240" w:lineRule="auto"/>
            </w:pPr>
            <w:r>
              <w:t>Notes:</w:t>
            </w:r>
          </w:p>
          <w:p w14:paraId="5AFB52A4" w14:textId="77777777" w:rsidR="00B62D38" w:rsidRPr="003F40CF" w:rsidRDefault="00B62D38" w:rsidP="008B73D4">
            <w:pPr>
              <w:spacing w:after="0" w:line="240" w:lineRule="auto"/>
            </w:pPr>
          </w:p>
          <w:p w14:paraId="769E4188" w14:textId="77777777" w:rsidR="00B62D38" w:rsidRPr="003F40CF" w:rsidRDefault="00B62D38" w:rsidP="008B73D4">
            <w:pPr>
              <w:spacing w:after="0" w:line="240" w:lineRule="auto"/>
            </w:pPr>
          </w:p>
          <w:p w14:paraId="3044E416" w14:textId="77777777" w:rsidR="00B62D38" w:rsidRPr="003F40CF" w:rsidRDefault="00B62D38" w:rsidP="008B73D4">
            <w:pPr>
              <w:spacing w:after="0" w:line="240" w:lineRule="auto"/>
            </w:pPr>
          </w:p>
          <w:p w14:paraId="5DEEE633" w14:textId="77777777" w:rsidR="00B62D38" w:rsidRPr="003F40CF" w:rsidRDefault="00B62D38" w:rsidP="008B73D4">
            <w:pPr>
              <w:spacing w:after="0" w:line="240" w:lineRule="auto"/>
            </w:pPr>
          </w:p>
        </w:tc>
      </w:tr>
      <w:tr w:rsidR="00B62D38" w:rsidRPr="003F40CF" w14:paraId="03186D08" w14:textId="77777777" w:rsidTr="00431868">
        <w:trPr>
          <w:trHeight w:val="1178"/>
        </w:trPr>
        <w:tc>
          <w:tcPr>
            <w:tcW w:w="868" w:type="dxa"/>
            <w:gridSpan w:val="2"/>
            <w:vMerge/>
            <w:tcBorders>
              <w:bottom w:val="single" w:sz="4" w:space="0" w:color="auto"/>
            </w:tcBorders>
          </w:tcPr>
          <w:p w14:paraId="37C396C2" w14:textId="77777777" w:rsidR="00B62D38" w:rsidRPr="003F40CF" w:rsidRDefault="00B62D38" w:rsidP="001429AC">
            <w:pPr>
              <w:spacing w:after="0" w:line="240" w:lineRule="auto"/>
            </w:pPr>
          </w:p>
        </w:tc>
        <w:tc>
          <w:tcPr>
            <w:tcW w:w="9657" w:type="dxa"/>
            <w:gridSpan w:val="3"/>
            <w:tcBorders>
              <w:bottom w:val="single" w:sz="4" w:space="0" w:color="auto"/>
            </w:tcBorders>
            <w:vAlign w:val="center"/>
          </w:tcPr>
          <w:p w14:paraId="657B6FA2" w14:textId="77777777" w:rsidR="00B62D38" w:rsidRDefault="00B62D38" w:rsidP="001429AC">
            <w:pPr>
              <w:spacing w:after="0" w:line="240" w:lineRule="auto"/>
              <w:jc w:val="center"/>
            </w:pPr>
            <w:r w:rsidRPr="003F40CF">
              <w:t>Your Rating</w:t>
            </w:r>
          </w:p>
          <w:p w14:paraId="4B768DEA" w14:textId="77777777" w:rsidR="00B62D38" w:rsidRPr="00CD33E9" w:rsidRDefault="00B62D38" w:rsidP="001429AC">
            <w:pPr>
              <w:spacing w:after="0" w:line="240" w:lineRule="auto"/>
              <w:jc w:val="center"/>
              <w:rPr>
                <w:sz w:val="16"/>
                <w:szCs w:val="16"/>
              </w:rPr>
            </w:pPr>
          </w:p>
          <w:p w14:paraId="1E2F31B6" w14:textId="77777777" w:rsidR="00B62D38" w:rsidRPr="00B15B1B" w:rsidRDefault="00B62D38" w:rsidP="001429AC">
            <w:pPr>
              <w:spacing w:after="0" w:line="240" w:lineRule="auto"/>
            </w:pPr>
            <w:r w:rsidRPr="003F40CF">
              <w:t>Superior</w:t>
            </w:r>
            <w:r>
              <w:t xml:space="preserve">                        Good                        Average                        Fair                  </w:t>
            </w:r>
            <w:r w:rsidRPr="00B15B1B">
              <w:t xml:space="preserve">         </w:t>
            </w:r>
            <w:r>
              <w:t>Poor</w:t>
            </w:r>
          </w:p>
          <w:p w14:paraId="1392D595" w14:textId="77777777" w:rsidR="00B62D38" w:rsidRPr="003F40CF" w:rsidRDefault="00B62D38" w:rsidP="001429AC">
            <w:pPr>
              <w:spacing w:after="0" w:line="240" w:lineRule="auto"/>
            </w:pPr>
            <w:r w:rsidRPr="003F40CF">
              <w:t xml:space="preserve">         1                                  2                                  3                      </w:t>
            </w:r>
            <w:r>
              <w:t xml:space="preserve">  </w:t>
            </w:r>
            <w:r w:rsidRPr="003F40CF">
              <w:t xml:space="preserve">   </w:t>
            </w:r>
            <w:r>
              <w:t xml:space="preserve">     4                     </w:t>
            </w:r>
            <w:r w:rsidRPr="003F40CF">
              <w:t xml:space="preserve">            5</w:t>
            </w:r>
          </w:p>
        </w:tc>
      </w:tr>
      <w:tr w:rsidR="009E5CDC" w:rsidRPr="003F40CF" w14:paraId="52E01F1D" w14:textId="77777777" w:rsidTr="00431868">
        <w:trPr>
          <w:trHeight w:val="11618"/>
        </w:trPr>
        <w:tc>
          <w:tcPr>
            <w:tcW w:w="868" w:type="dxa"/>
            <w:gridSpan w:val="2"/>
            <w:vMerge w:val="restart"/>
            <w:textDirection w:val="btLr"/>
            <w:vAlign w:val="center"/>
          </w:tcPr>
          <w:p w14:paraId="0337B7DF" w14:textId="24252F37" w:rsidR="009E5CDC" w:rsidRPr="003F40CF" w:rsidRDefault="003001DD" w:rsidP="009E5CDC">
            <w:pPr>
              <w:spacing w:after="0" w:line="240" w:lineRule="auto"/>
              <w:ind w:left="113" w:right="113"/>
              <w:jc w:val="center"/>
              <w:rPr>
                <w:b/>
              </w:rPr>
            </w:pPr>
            <w:r>
              <w:lastRenderedPageBreak/>
              <w:t>Inclus</w:t>
            </w:r>
            <w:r w:rsidR="00716ACF">
              <w:t>ive Teaching</w:t>
            </w:r>
          </w:p>
        </w:tc>
        <w:tc>
          <w:tcPr>
            <w:tcW w:w="2855" w:type="dxa"/>
            <w:gridSpan w:val="2"/>
          </w:tcPr>
          <w:p w14:paraId="2F1B74C4" w14:textId="77777777" w:rsidR="009E5CDC" w:rsidRDefault="009E5CDC" w:rsidP="009E5CDC">
            <w:pPr>
              <w:pStyle w:val="ListParagraph"/>
              <w:spacing w:after="0" w:line="240" w:lineRule="auto"/>
              <w:ind w:left="360"/>
              <w:jc w:val="center"/>
            </w:pPr>
            <w:r>
              <w:t>Question</w:t>
            </w:r>
          </w:p>
          <w:p w14:paraId="029EBF93" w14:textId="4B5B4092" w:rsidR="009E5CDC" w:rsidRPr="003F40CF" w:rsidRDefault="009E5CDC" w:rsidP="009E5CDC">
            <w:pPr>
              <w:spacing w:after="0" w:line="240" w:lineRule="auto"/>
            </w:pPr>
            <w:r w:rsidRPr="004B18C0">
              <w:t>Describe a time you co-taught or collaborated closely with a special education teacher. What did that model look like, and what would you do differently?</w:t>
            </w:r>
          </w:p>
        </w:tc>
        <w:tc>
          <w:tcPr>
            <w:tcW w:w="6802" w:type="dxa"/>
          </w:tcPr>
          <w:tbl>
            <w:tblPr>
              <w:tblW w:w="6997" w:type="dxa"/>
              <w:tblCellMar>
                <w:left w:w="0" w:type="dxa"/>
                <w:right w:w="0" w:type="dxa"/>
              </w:tblCellMar>
              <w:tblLook w:val="04A0" w:firstRow="1" w:lastRow="0" w:firstColumn="1" w:lastColumn="0" w:noHBand="0" w:noVBand="1"/>
            </w:tblPr>
            <w:tblGrid>
              <w:gridCol w:w="657"/>
              <w:gridCol w:w="6340"/>
            </w:tblGrid>
            <w:tr w:rsidR="003001DD" w:rsidRPr="003001DD" w14:paraId="4D73C07F" w14:textId="77777777" w:rsidTr="003001DD">
              <w:trPr>
                <w:tblHeader/>
              </w:trPr>
              <w:tc>
                <w:tcPr>
                  <w:tcW w:w="657" w:type="dxa"/>
                  <w:tcBorders>
                    <w:top w:val="single" w:sz="6" w:space="0" w:color="auto"/>
                    <w:left w:val="single" w:sz="6" w:space="0" w:color="auto"/>
                    <w:bottom w:val="single" w:sz="6" w:space="0" w:color="auto"/>
                    <w:right w:val="single" w:sz="6" w:space="0" w:color="auto"/>
                  </w:tcBorders>
                  <w:tcMar>
                    <w:top w:w="90" w:type="dxa"/>
                    <w:left w:w="120" w:type="dxa"/>
                    <w:bottom w:w="90" w:type="dxa"/>
                    <w:right w:w="120" w:type="dxa"/>
                  </w:tcMar>
                  <w:vAlign w:val="center"/>
                  <w:hideMark/>
                </w:tcPr>
                <w:p w14:paraId="56184A79" w14:textId="77777777" w:rsidR="003001DD" w:rsidRPr="003001DD" w:rsidRDefault="003001DD" w:rsidP="003001DD">
                  <w:pPr>
                    <w:spacing w:after="0" w:line="240" w:lineRule="auto"/>
                    <w:jc w:val="center"/>
                    <w:rPr>
                      <w:rFonts w:ascii="Segoe UI" w:eastAsia="Times New Roman" w:hAnsi="Segoe UI" w:cs="Segoe UI"/>
                      <w:color w:val="000000"/>
                      <w:sz w:val="17"/>
                      <w:szCs w:val="17"/>
                    </w:rPr>
                  </w:pPr>
                  <w:r w:rsidRPr="003001DD">
                    <w:rPr>
                      <w:rFonts w:ascii="Segoe UI" w:eastAsia="Times New Roman" w:hAnsi="Segoe UI" w:cs="Segoe UI"/>
                      <w:color w:val="000000"/>
                      <w:sz w:val="17"/>
                      <w:szCs w:val="17"/>
                    </w:rPr>
                    <w:t>Score</w:t>
                  </w:r>
                </w:p>
              </w:tc>
              <w:tc>
                <w:tcPr>
                  <w:tcW w:w="6340" w:type="dxa"/>
                  <w:tcBorders>
                    <w:top w:val="single" w:sz="6" w:space="0" w:color="auto"/>
                    <w:left w:val="single" w:sz="6" w:space="0" w:color="auto"/>
                    <w:bottom w:val="single" w:sz="6" w:space="0" w:color="auto"/>
                    <w:right w:val="single" w:sz="6" w:space="0" w:color="auto"/>
                  </w:tcBorders>
                  <w:tcMar>
                    <w:top w:w="90" w:type="dxa"/>
                    <w:left w:w="120" w:type="dxa"/>
                    <w:bottom w:w="90" w:type="dxa"/>
                    <w:right w:w="120" w:type="dxa"/>
                  </w:tcMar>
                  <w:vAlign w:val="center"/>
                  <w:hideMark/>
                </w:tcPr>
                <w:p w14:paraId="7CEDE4E9" w14:textId="77777777" w:rsidR="003001DD" w:rsidRPr="003001DD" w:rsidRDefault="003001DD" w:rsidP="003001DD">
                  <w:pPr>
                    <w:spacing w:after="0" w:line="240" w:lineRule="auto"/>
                    <w:jc w:val="center"/>
                    <w:rPr>
                      <w:rFonts w:ascii="Segoe UI" w:eastAsia="Times New Roman" w:hAnsi="Segoe UI" w:cs="Segoe UI"/>
                      <w:color w:val="000000"/>
                      <w:sz w:val="17"/>
                      <w:szCs w:val="17"/>
                    </w:rPr>
                  </w:pPr>
                  <w:r w:rsidRPr="003001DD">
                    <w:rPr>
                      <w:rFonts w:ascii="Segoe UI" w:eastAsia="Times New Roman" w:hAnsi="Segoe UI" w:cs="Segoe UI"/>
                      <w:color w:val="000000"/>
                      <w:sz w:val="17"/>
                      <w:szCs w:val="17"/>
                    </w:rPr>
                    <w:t>What the candidate says / demonstrates</w:t>
                  </w:r>
                </w:p>
              </w:tc>
            </w:tr>
            <w:tr w:rsidR="003001DD" w:rsidRPr="003001DD" w14:paraId="7639CC30" w14:textId="77777777" w:rsidTr="003001DD">
              <w:tc>
                <w:tcPr>
                  <w:tcW w:w="657" w:type="dxa"/>
                  <w:tcBorders>
                    <w:top w:val="single" w:sz="6" w:space="0" w:color="auto"/>
                    <w:left w:val="single" w:sz="6" w:space="0" w:color="auto"/>
                    <w:bottom w:val="single" w:sz="6" w:space="0" w:color="auto"/>
                    <w:right w:val="single" w:sz="6" w:space="0" w:color="auto"/>
                  </w:tcBorders>
                  <w:shd w:val="clear" w:color="auto" w:fill="EAF3DE"/>
                  <w:tcMar>
                    <w:top w:w="105" w:type="dxa"/>
                    <w:left w:w="120" w:type="dxa"/>
                    <w:bottom w:w="105" w:type="dxa"/>
                    <w:right w:w="120" w:type="dxa"/>
                  </w:tcMar>
                  <w:hideMark/>
                </w:tcPr>
                <w:p w14:paraId="6CAC99BB" w14:textId="77777777" w:rsidR="003001DD" w:rsidRPr="003001DD" w:rsidRDefault="003001DD" w:rsidP="003001DD">
                  <w:pPr>
                    <w:spacing w:after="0" w:line="240" w:lineRule="auto"/>
                    <w:jc w:val="center"/>
                    <w:rPr>
                      <w:rFonts w:ascii="Segoe UI" w:eastAsia="Times New Roman" w:hAnsi="Segoe UI" w:cs="Segoe UI"/>
                      <w:color w:val="27500A"/>
                      <w:sz w:val="20"/>
                      <w:szCs w:val="20"/>
                    </w:rPr>
                  </w:pPr>
                  <w:r w:rsidRPr="003001DD">
                    <w:rPr>
                      <w:rFonts w:ascii="Segoe UI" w:eastAsia="Times New Roman" w:hAnsi="Segoe UI" w:cs="Segoe UI"/>
                      <w:color w:val="27500A"/>
                      <w:sz w:val="20"/>
                      <w:szCs w:val="20"/>
                    </w:rPr>
                    <w:t>1</w:t>
                  </w:r>
                </w:p>
              </w:tc>
              <w:tc>
                <w:tcPr>
                  <w:tcW w:w="6340" w:type="dxa"/>
                  <w:tcBorders>
                    <w:top w:val="single" w:sz="6" w:space="0" w:color="auto"/>
                    <w:left w:val="single" w:sz="6" w:space="0" w:color="auto"/>
                    <w:bottom w:val="single" w:sz="6" w:space="0" w:color="auto"/>
                    <w:right w:val="single" w:sz="6" w:space="0" w:color="auto"/>
                  </w:tcBorders>
                  <w:shd w:val="clear" w:color="auto" w:fill="EAF3DE"/>
                  <w:tcMar>
                    <w:top w:w="105" w:type="dxa"/>
                    <w:left w:w="120" w:type="dxa"/>
                    <w:bottom w:w="105" w:type="dxa"/>
                    <w:right w:w="120" w:type="dxa"/>
                  </w:tcMar>
                  <w:hideMark/>
                </w:tcPr>
                <w:p w14:paraId="349293B8" w14:textId="77777777" w:rsidR="003001DD" w:rsidRPr="003001DD" w:rsidRDefault="003001DD" w:rsidP="003001DD">
                  <w:pPr>
                    <w:spacing w:after="0" w:line="240" w:lineRule="auto"/>
                    <w:rPr>
                      <w:rFonts w:ascii="Segoe UI" w:eastAsia="Times New Roman" w:hAnsi="Segoe UI" w:cs="Segoe UI"/>
                      <w:color w:val="27500A"/>
                      <w:sz w:val="18"/>
                      <w:szCs w:val="18"/>
                    </w:rPr>
                  </w:pPr>
                  <w:r w:rsidRPr="003001DD">
                    <w:rPr>
                      <w:rFonts w:ascii="Segoe UI" w:eastAsia="Times New Roman" w:hAnsi="Segoe UI" w:cs="Segoe UI"/>
                      <w:color w:val="27500A"/>
                      <w:sz w:val="18"/>
                      <w:szCs w:val="18"/>
                    </w:rPr>
                    <w:t>Names the co-teaching model and explains why it was chosen. Describes shared ownership of all students — not "my kids vs. the SPED teacher's kids." Mentions joint planning, shared data review, and IEP goal embedding. The "what would I do differently" response is specific and self-aware, demonstrating growth mindset rather than partner blame.</w:t>
                  </w:r>
                </w:p>
              </w:tc>
            </w:tr>
            <w:tr w:rsidR="003001DD" w:rsidRPr="003001DD" w14:paraId="3622817C" w14:textId="77777777" w:rsidTr="003001DD">
              <w:tc>
                <w:tcPr>
                  <w:tcW w:w="657" w:type="dxa"/>
                  <w:tcBorders>
                    <w:top w:val="single" w:sz="6" w:space="0" w:color="auto"/>
                    <w:left w:val="single" w:sz="6" w:space="0" w:color="auto"/>
                    <w:bottom w:val="single" w:sz="6" w:space="0" w:color="auto"/>
                    <w:right w:val="single" w:sz="6" w:space="0" w:color="auto"/>
                  </w:tcBorders>
                  <w:shd w:val="clear" w:color="auto" w:fill="D6ECC2"/>
                  <w:tcMar>
                    <w:top w:w="105" w:type="dxa"/>
                    <w:left w:w="120" w:type="dxa"/>
                    <w:bottom w:w="105" w:type="dxa"/>
                    <w:right w:w="120" w:type="dxa"/>
                  </w:tcMar>
                  <w:hideMark/>
                </w:tcPr>
                <w:p w14:paraId="225B3F2E" w14:textId="77777777" w:rsidR="003001DD" w:rsidRPr="003001DD" w:rsidRDefault="003001DD" w:rsidP="003001DD">
                  <w:pPr>
                    <w:spacing w:after="0" w:line="240" w:lineRule="auto"/>
                    <w:jc w:val="center"/>
                    <w:rPr>
                      <w:rFonts w:ascii="Segoe UI" w:eastAsia="Times New Roman" w:hAnsi="Segoe UI" w:cs="Segoe UI"/>
                      <w:color w:val="27500A"/>
                      <w:sz w:val="20"/>
                      <w:szCs w:val="20"/>
                    </w:rPr>
                  </w:pPr>
                  <w:r w:rsidRPr="003001DD">
                    <w:rPr>
                      <w:rFonts w:ascii="Segoe UI" w:eastAsia="Times New Roman" w:hAnsi="Segoe UI" w:cs="Segoe UI"/>
                      <w:color w:val="27500A"/>
                      <w:sz w:val="20"/>
                      <w:szCs w:val="20"/>
                    </w:rPr>
                    <w:t>2</w:t>
                  </w:r>
                </w:p>
              </w:tc>
              <w:tc>
                <w:tcPr>
                  <w:tcW w:w="6340" w:type="dxa"/>
                  <w:tcBorders>
                    <w:top w:val="single" w:sz="6" w:space="0" w:color="auto"/>
                    <w:left w:val="single" w:sz="6" w:space="0" w:color="auto"/>
                    <w:bottom w:val="single" w:sz="6" w:space="0" w:color="auto"/>
                    <w:right w:val="single" w:sz="6" w:space="0" w:color="auto"/>
                  </w:tcBorders>
                  <w:shd w:val="clear" w:color="auto" w:fill="D6ECC2"/>
                  <w:tcMar>
                    <w:top w:w="105" w:type="dxa"/>
                    <w:left w:w="120" w:type="dxa"/>
                    <w:bottom w:w="105" w:type="dxa"/>
                    <w:right w:w="120" w:type="dxa"/>
                  </w:tcMar>
                  <w:hideMark/>
                </w:tcPr>
                <w:p w14:paraId="2193975D" w14:textId="77777777" w:rsidR="003001DD" w:rsidRPr="003001DD" w:rsidRDefault="003001DD" w:rsidP="003001DD">
                  <w:pPr>
                    <w:spacing w:after="0" w:line="240" w:lineRule="auto"/>
                    <w:rPr>
                      <w:rFonts w:ascii="Segoe UI" w:eastAsia="Times New Roman" w:hAnsi="Segoe UI" w:cs="Segoe UI"/>
                      <w:color w:val="27500A"/>
                      <w:sz w:val="18"/>
                      <w:szCs w:val="18"/>
                    </w:rPr>
                  </w:pPr>
                  <w:r w:rsidRPr="003001DD">
                    <w:rPr>
                      <w:rFonts w:ascii="Segoe UI" w:eastAsia="Times New Roman" w:hAnsi="Segoe UI" w:cs="Segoe UI"/>
                      <w:color w:val="27500A"/>
                      <w:sz w:val="18"/>
                      <w:szCs w:val="18"/>
                    </w:rPr>
                    <w:t xml:space="preserve">Has meaningful co-teaching experience and can describe the model used. </w:t>
                  </w:r>
                  <w:proofErr w:type="gramStart"/>
                  <w:r w:rsidRPr="003001DD">
                    <w:rPr>
                      <w:rFonts w:ascii="Segoe UI" w:eastAsia="Times New Roman" w:hAnsi="Segoe UI" w:cs="Segoe UI"/>
                      <w:color w:val="27500A"/>
                      <w:sz w:val="18"/>
                      <w:szCs w:val="18"/>
                    </w:rPr>
                    <w:t>Mostly shared ownership,</w:t>
                  </w:r>
                  <w:proofErr w:type="gramEnd"/>
                  <w:r w:rsidRPr="003001DD">
                    <w:rPr>
                      <w:rFonts w:ascii="Segoe UI" w:eastAsia="Times New Roman" w:hAnsi="Segoe UI" w:cs="Segoe UI"/>
                      <w:color w:val="27500A"/>
                      <w:sz w:val="18"/>
                      <w:szCs w:val="18"/>
                    </w:rPr>
                    <w:t xml:space="preserve"> though may still distinguish between student groups at times. Joint planning exists but is less regular. Reflection on improvement is genuine but less specific.</w:t>
                  </w:r>
                </w:p>
              </w:tc>
            </w:tr>
            <w:tr w:rsidR="003001DD" w:rsidRPr="003001DD" w14:paraId="1A8883A1" w14:textId="77777777" w:rsidTr="003001DD">
              <w:tc>
                <w:tcPr>
                  <w:tcW w:w="657" w:type="dxa"/>
                  <w:tcBorders>
                    <w:top w:val="single" w:sz="6" w:space="0" w:color="auto"/>
                    <w:left w:val="single" w:sz="6" w:space="0" w:color="auto"/>
                    <w:bottom w:val="single" w:sz="6" w:space="0" w:color="auto"/>
                    <w:right w:val="single" w:sz="6" w:space="0" w:color="auto"/>
                  </w:tcBorders>
                  <w:shd w:val="clear" w:color="auto" w:fill="FAEEDA"/>
                  <w:tcMar>
                    <w:top w:w="105" w:type="dxa"/>
                    <w:left w:w="120" w:type="dxa"/>
                    <w:bottom w:w="105" w:type="dxa"/>
                    <w:right w:w="120" w:type="dxa"/>
                  </w:tcMar>
                  <w:hideMark/>
                </w:tcPr>
                <w:p w14:paraId="64CE3C73" w14:textId="77777777" w:rsidR="003001DD" w:rsidRPr="003001DD" w:rsidRDefault="003001DD" w:rsidP="003001DD">
                  <w:pPr>
                    <w:spacing w:after="0" w:line="240" w:lineRule="auto"/>
                    <w:jc w:val="center"/>
                    <w:rPr>
                      <w:rFonts w:ascii="Segoe UI" w:eastAsia="Times New Roman" w:hAnsi="Segoe UI" w:cs="Segoe UI"/>
                      <w:color w:val="633806"/>
                      <w:sz w:val="20"/>
                      <w:szCs w:val="20"/>
                    </w:rPr>
                  </w:pPr>
                  <w:r w:rsidRPr="003001DD">
                    <w:rPr>
                      <w:rFonts w:ascii="Segoe UI" w:eastAsia="Times New Roman" w:hAnsi="Segoe UI" w:cs="Segoe UI"/>
                      <w:color w:val="633806"/>
                      <w:sz w:val="20"/>
                      <w:szCs w:val="20"/>
                    </w:rPr>
                    <w:t>3</w:t>
                  </w:r>
                </w:p>
              </w:tc>
              <w:tc>
                <w:tcPr>
                  <w:tcW w:w="6340" w:type="dxa"/>
                  <w:tcBorders>
                    <w:top w:val="single" w:sz="6" w:space="0" w:color="auto"/>
                    <w:left w:val="single" w:sz="6" w:space="0" w:color="auto"/>
                    <w:bottom w:val="single" w:sz="6" w:space="0" w:color="auto"/>
                    <w:right w:val="single" w:sz="6" w:space="0" w:color="auto"/>
                  </w:tcBorders>
                  <w:shd w:val="clear" w:color="auto" w:fill="FAEEDA"/>
                  <w:tcMar>
                    <w:top w:w="105" w:type="dxa"/>
                    <w:left w:w="120" w:type="dxa"/>
                    <w:bottom w:w="105" w:type="dxa"/>
                    <w:right w:w="120" w:type="dxa"/>
                  </w:tcMar>
                  <w:hideMark/>
                </w:tcPr>
                <w:p w14:paraId="56F1EFC7" w14:textId="77777777" w:rsidR="003001DD" w:rsidRPr="003001DD" w:rsidRDefault="003001DD" w:rsidP="003001DD">
                  <w:pPr>
                    <w:spacing w:after="0" w:line="240" w:lineRule="auto"/>
                    <w:rPr>
                      <w:rFonts w:ascii="Segoe UI" w:eastAsia="Times New Roman" w:hAnsi="Segoe UI" w:cs="Segoe UI"/>
                      <w:color w:val="633806"/>
                      <w:sz w:val="18"/>
                      <w:szCs w:val="18"/>
                    </w:rPr>
                  </w:pPr>
                  <w:r w:rsidRPr="003001DD">
                    <w:rPr>
                      <w:rFonts w:ascii="Segoe UI" w:eastAsia="Times New Roman" w:hAnsi="Segoe UI" w:cs="Segoe UI"/>
                      <w:color w:val="633806"/>
                      <w:sz w:val="18"/>
                      <w:szCs w:val="18"/>
                    </w:rPr>
                    <w:t xml:space="preserve">Has co-taught but describes it as primarily one-teach/one-support with the SPED teacher in a support role. IEP goals are the SPED teacher's responsibility. Some collaboration exists but ownership is divided. Reflection is </w:t>
                  </w:r>
                  <w:proofErr w:type="gramStart"/>
                  <w:r w:rsidRPr="003001DD">
                    <w:rPr>
                      <w:rFonts w:ascii="Segoe UI" w:eastAsia="Times New Roman" w:hAnsi="Segoe UI" w:cs="Segoe UI"/>
                      <w:color w:val="633806"/>
                      <w:sz w:val="18"/>
                      <w:szCs w:val="18"/>
                    </w:rPr>
                    <w:t>surface-level</w:t>
                  </w:r>
                  <w:proofErr w:type="gramEnd"/>
                  <w:r w:rsidRPr="003001DD">
                    <w:rPr>
                      <w:rFonts w:ascii="Segoe UI" w:eastAsia="Times New Roman" w:hAnsi="Segoe UI" w:cs="Segoe UI"/>
                      <w:color w:val="633806"/>
                      <w:sz w:val="18"/>
                      <w:szCs w:val="18"/>
                    </w:rPr>
                    <w:t>.</w:t>
                  </w:r>
                </w:p>
              </w:tc>
            </w:tr>
            <w:tr w:rsidR="003001DD" w:rsidRPr="003001DD" w14:paraId="2513136F" w14:textId="77777777" w:rsidTr="003001DD">
              <w:tc>
                <w:tcPr>
                  <w:tcW w:w="657" w:type="dxa"/>
                  <w:tcBorders>
                    <w:top w:val="single" w:sz="6" w:space="0" w:color="auto"/>
                    <w:left w:val="single" w:sz="6" w:space="0" w:color="auto"/>
                    <w:bottom w:val="single" w:sz="6" w:space="0" w:color="auto"/>
                    <w:right w:val="single" w:sz="6" w:space="0" w:color="auto"/>
                  </w:tcBorders>
                  <w:shd w:val="clear" w:color="auto" w:fill="FDE0C8"/>
                  <w:tcMar>
                    <w:top w:w="105" w:type="dxa"/>
                    <w:left w:w="120" w:type="dxa"/>
                    <w:bottom w:w="105" w:type="dxa"/>
                    <w:right w:w="120" w:type="dxa"/>
                  </w:tcMar>
                  <w:hideMark/>
                </w:tcPr>
                <w:p w14:paraId="022E8545" w14:textId="77777777" w:rsidR="003001DD" w:rsidRPr="003001DD" w:rsidRDefault="003001DD" w:rsidP="003001DD">
                  <w:pPr>
                    <w:spacing w:after="0" w:line="240" w:lineRule="auto"/>
                    <w:jc w:val="center"/>
                    <w:rPr>
                      <w:rFonts w:ascii="Segoe UI" w:eastAsia="Times New Roman" w:hAnsi="Segoe UI" w:cs="Segoe UI"/>
                      <w:color w:val="843C0C"/>
                      <w:sz w:val="20"/>
                      <w:szCs w:val="20"/>
                    </w:rPr>
                  </w:pPr>
                  <w:r w:rsidRPr="003001DD">
                    <w:rPr>
                      <w:rFonts w:ascii="Segoe UI" w:eastAsia="Times New Roman" w:hAnsi="Segoe UI" w:cs="Segoe UI"/>
                      <w:color w:val="843C0C"/>
                      <w:sz w:val="20"/>
                      <w:szCs w:val="20"/>
                    </w:rPr>
                    <w:t>4</w:t>
                  </w:r>
                </w:p>
              </w:tc>
              <w:tc>
                <w:tcPr>
                  <w:tcW w:w="6340" w:type="dxa"/>
                  <w:tcBorders>
                    <w:top w:val="single" w:sz="6" w:space="0" w:color="auto"/>
                    <w:left w:val="single" w:sz="6" w:space="0" w:color="auto"/>
                    <w:bottom w:val="single" w:sz="6" w:space="0" w:color="auto"/>
                    <w:right w:val="single" w:sz="6" w:space="0" w:color="auto"/>
                  </w:tcBorders>
                  <w:shd w:val="clear" w:color="auto" w:fill="FDE0C8"/>
                  <w:tcMar>
                    <w:top w:w="105" w:type="dxa"/>
                    <w:left w:w="120" w:type="dxa"/>
                    <w:bottom w:w="105" w:type="dxa"/>
                    <w:right w:w="120" w:type="dxa"/>
                  </w:tcMar>
                  <w:hideMark/>
                </w:tcPr>
                <w:p w14:paraId="4DBB4A02" w14:textId="77777777" w:rsidR="003001DD" w:rsidRPr="003001DD" w:rsidRDefault="003001DD" w:rsidP="003001DD">
                  <w:pPr>
                    <w:spacing w:after="0" w:line="240" w:lineRule="auto"/>
                    <w:rPr>
                      <w:rFonts w:ascii="Segoe UI" w:eastAsia="Times New Roman" w:hAnsi="Segoe UI" w:cs="Segoe UI"/>
                      <w:color w:val="843C0C"/>
                      <w:sz w:val="18"/>
                      <w:szCs w:val="18"/>
                    </w:rPr>
                  </w:pPr>
                  <w:r w:rsidRPr="003001DD">
                    <w:rPr>
                      <w:rFonts w:ascii="Segoe UI" w:eastAsia="Times New Roman" w:hAnsi="Segoe UI" w:cs="Segoe UI"/>
                      <w:color w:val="843C0C"/>
                      <w:sz w:val="18"/>
                      <w:szCs w:val="18"/>
                    </w:rPr>
                    <w:t xml:space="preserve">Describes the SPED teacher as an </w:t>
                  </w:r>
                  <w:proofErr w:type="gramStart"/>
                  <w:r w:rsidRPr="003001DD">
                    <w:rPr>
                      <w:rFonts w:ascii="Segoe UI" w:eastAsia="Times New Roman" w:hAnsi="Segoe UI" w:cs="Segoe UI"/>
                      <w:color w:val="843C0C"/>
                      <w:sz w:val="18"/>
                      <w:szCs w:val="18"/>
                    </w:rPr>
                    <w:t>aide</w:t>
                  </w:r>
                  <w:proofErr w:type="gramEnd"/>
                  <w:r w:rsidRPr="003001DD">
                    <w:rPr>
                      <w:rFonts w:ascii="Segoe UI" w:eastAsia="Times New Roman" w:hAnsi="Segoe UI" w:cs="Segoe UI"/>
                      <w:color w:val="843C0C"/>
                      <w:sz w:val="18"/>
                      <w:szCs w:val="18"/>
                    </w:rPr>
                    <w:t xml:space="preserve"> who helps specific students. No shared instructional planning. IEP </w:t>
                  </w:r>
                  <w:proofErr w:type="gramStart"/>
                  <w:r w:rsidRPr="003001DD">
                    <w:rPr>
                      <w:rFonts w:ascii="Segoe UI" w:eastAsia="Times New Roman" w:hAnsi="Segoe UI" w:cs="Segoe UI"/>
                      <w:color w:val="843C0C"/>
                      <w:sz w:val="18"/>
                      <w:szCs w:val="18"/>
                    </w:rPr>
                    <w:t>accommodations are</w:t>
                  </w:r>
                  <w:proofErr w:type="gramEnd"/>
                  <w:r w:rsidRPr="003001DD">
                    <w:rPr>
                      <w:rFonts w:ascii="Segoe UI" w:eastAsia="Times New Roman" w:hAnsi="Segoe UI" w:cs="Segoe UI"/>
                      <w:color w:val="843C0C"/>
                      <w:sz w:val="18"/>
                      <w:szCs w:val="18"/>
                    </w:rPr>
                    <w:t xml:space="preserve"> managed by the SPED teacher alone. </w:t>
                  </w:r>
                  <w:proofErr w:type="gramStart"/>
                  <w:r w:rsidRPr="003001DD">
                    <w:rPr>
                      <w:rFonts w:ascii="Segoe UI" w:eastAsia="Times New Roman" w:hAnsi="Segoe UI" w:cs="Segoe UI"/>
                      <w:color w:val="843C0C"/>
                      <w:sz w:val="18"/>
                      <w:szCs w:val="18"/>
                    </w:rPr>
                    <w:t>Cannot</w:t>
                  </w:r>
                  <w:proofErr w:type="gramEnd"/>
                  <w:r w:rsidRPr="003001DD">
                    <w:rPr>
                      <w:rFonts w:ascii="Segoe UI" w:eastAsia="Times New Roman" w:hAnsi="Segoe UI" w:cs="Segoe UI"/>
                      <w:color w:val="843C0C"/>
                      <w:sz w:val="18"/>
                      <w:szCs w:val="18"/>
                    </w:rPr>
                    <w:t xml:space="preserve"> name a co-teaching model. Views inclusion as a logistical challenge.</w:t>
                  </w:r>
                </w:p>
              </w:tc>
            </w:tr>
            <w:tr w:rsidR="003001DD" w:rsidRPr="003001DD" w14:paraId="666B1844" w14:textId="77777777" w:rsidTr="003001DD">
              <w:tc>
                <w:tcPr>
                  <w:tcW w:w="657" w:type="dxa"/>
                  <w:tcBorders>
                    <w:top w:val="single" w:sz="6" w:space="0" w:color="auto"/>
                    <w:left w:val="single" w:sz="6" w:space="0" w:color="auto"/>
                    <w:bottom w:val="single" w:sz="6" w:space="0" w:color="auto"/>
                    <w:right w:val="single" w:sz="6" w:space="0" w:color="auto"/>
                  </w:tcBorders>
                  <w:shd w:val="clear" w:color="auto" w:fill="FCEBEB"/>
                  <w:tcMar>
                    <w:top w:w="105" w:type="dxa"/>
                    <w:left w:w="120" w:type="dxa"/>
                    <w:bottom w:w="105" w:type="dxa"/>
                    <w:right w:w="120" w:type="dxa"/>
                  </w:tcMar>
                  <w:hideMark/>
                </w:tcPr>
                <w:p w14:paraId="67DD5899" w14:textId="77777777" w:rsidR="003001DD" w:rsidRPr="003001DD" w:rsidRDefault="003001DD" w:rsidP="003001DD">
                  <w:pPr>
                    <w:spacing w:after="0" w:line="240" w:lineRule="auto"/>
                    <w:jc w:val="center"/>
                    <w:rPr>
                      <w:rFonts w:ascii="Segoe UI" w:eastAsia="Times New Roman" w:hAnsi="Segoe UI" w:cs="Segoe UI"/>
                      <w:color w:val="791F1F"/>
                      <w:sz w:val="20"/>
                      <w:szCs w:val="20"/>
                    </w:rPr>
                  </w:pPr>
                  <w:r w:rsidRPr="003001DD">
                    <w:rPr>
                      <w:rFonts w:ascii="Segoe UI" w:eastAsia="Times New Roman" w:hAnsi="Segoe UI" w:cs="Segoe UI"/>
                      <w:color w:val="791F1F"/>
                      <w:sz w:val="20"/>
                      <w:szCs w:val="20"/>
                    </w:rPr>
                    <w:t>5</w:t>
                  </w:r>
                </w:p>
              </w:tc>
              <w:tc>
                <w:tcPr>
                  <w:tcW w:w="6340" w:type="dxa"/>
                  <w:tcBorders>
                    <w:top w:val="single" w:sz="6" w:space="0" w:color="auto"/>
                    <w:left w:val="single" w:sz="6" w:space="0" w:color="auto"/>
                    <w:bottom w:val="single" w:sz="6" w:space="0" w:color="auto"/>
                    <w:right w:val="single" w:sz="6" w:space="0" w:color="auto"/>
                  </w:tcBorders>
                  <w:shd w:val="clear" w:color="auto" w:fill="FCEBEB"/>
                  <w:tcMar>
                    <w:top w:w="105" w:type="dxa"/>
                    <w:left w:w="120" w:type="dxa"/>
                    <w:bottom w:w="105" w:type="dxa"/>
                    <w:right w:w="120" w:type="dxa"/>
                  </w:tcMar>
                  <w:hideMark/>
                </w:tcPr>
                <w:p w14:paraId="319CC62A" w14:textId="77777777" w:rsidR="003001DD" w:rsidRPr="003001DD" w:rsidRDefault="003001DD" w:rsidP="003001DD">
                  <w:pPr>
                    <w:spacing w:after="0" w:line="240" w:lineRule="auto"/>
                    <w:rPr>
                      <w:rFonts w:ascii="Segoe UI" w:eastAsia="Times New Roman" w:hAnsi="Segoe UI" w:cs="Segoe UI"/>
                      <w:color w:val="791F1F"/>
                      <w:sz w:val="18"/>
                      <w:szCs w:val="18"/>
                    </w:rPr>
                  </w:pPr>
                  <w:r w:rsidRPr="003001DD">
                    <w:rPr>
                      <w:rFonts w:ascii="Segoe UI" w:eastAsia="Times New Roman" w:hAnsi="Segoe UI" w:cs="Segoe UI"/>
                      <w:color w:val="791F1F"/>
                      <w:sz w:val="18"/>
                      <w:szCs w:val="18"/>
                    </w:rPr>
                    <w:t xml:space="preserve">No co-teaching experience or dismisses it as ineffective. </w:t>
                  </w:r>
                  <w:proofErr w:type="gramStart"/>
                  <w:r w:rsidRPr="003001DD">
                    <w:rPr>
                      <w:rFonts w:ascii="Segoe UI" w:eastAsia="Times New Roman" w:hAnsi="Segoe UI" w:cs="Segoe UI"/>
                      <w:color w:val="791F1F"/>
                      <w:sz w:val="18"/>
                      <w:szCs w:val="18"/>
                    </w:rPr>
                    <w:t>Believes</w:t>
                  </w:r>
                  <w:proofErr w:type="gramEnd"/>
                  <w:r w:rsidRPr="003001DD">
                    <w:rPr>
                      <w:rFonts w:ascii="Segoe UI" w:eastAsia="Times New Roman" w:hAnsi="Segoe UI" w:cs="Segoe UI"/>
                      <w:color w:val="791F1F"/>
                      <w:sz w:val="18"/>
                      <w:szCs w:val="18"/>
                    </w:rPr>
                    <w:t xml:space="preserve"> students with IEPs belong primarily in pull-out settings. Has no understanding of IEP accommodations in a general education context. Views </w:t>
                  </w:r>
                  <w:proofErr w:type="gramStart"/>
                  <w:r w:rsidRPr="003001DD">
                    <w:rPr>
                      <w:rFonts w:ascii="Segoe UI" w:eastAsia="Times New Roman" w:hAnsi="Segoe UI" w:cs="Segoe UI"/>
                      <w:color w:val="791F1F"/>
                      <w:sz w:val="18"/>
                      <w:szCs w:val="18"/>
                    </w:rPr>
                    <w:t>inclusion</w:t>
                  </w:r>
                  <w:proofErr w:type="gramEnd"/>
                  <w:r w:rsidRPr="003001DD">
                    <w:rPr>
                      <w:rFonts w:ascii="Segoe UI" w:eastAsia="Times New Roman" w:hAnsi="Segoe UI" w:cs="Segoe UI"/>
                      <w:color w:val="791F1F"/>
                      <w:sz w:val="18"/>
                      <w:szCs w:val="18"/>
                    </w:rPr>
                    <w:t xml:space="preserve"> as someone else's responsibility.</w:t>
                  </w:r>
                </w:p>
              </w:tc>
            </w:tr>
          </w:tbl>
          <w:p w14:paraId="2A7B2FA9" w14:textId="67EBA4A5" w:rsidR="009E5CDC" w:rsidRPr="00084777" w:rsidRDefault="009E5CDC" w:rsidP="009E5CDC">
            <w:pPr>
              <w:spacing w:after="0" w:line="240" w:lineRule="auto"/>
              <w:rPr>
                <w:b/>
                <w:bCs/>
              </w:rPr>
            </w:pPr>
          </w:p>
        </w:tc>
      </w:tr>
      <w:tr w:rsidR="00B62D38" w:rsidRPr="003F40CF" w14:paraId="01B83DB0" w14:textId="77777777" w:rsidTr="00431868">
        <w:trPr>
          <w:trHeight w:val="10988"/>
        </w:trPr>
        <w:tc>
          <w:tcPr>
            <w:tcW w:w="868" w:type="dxa"/>
            <w:gridSpan w:val="2"/>
            <w:vMerge/>
          </w:tcPr>
          <w:p w14:paraId="7B1688A1" w14:textId="77777777" w:rsidR="00B62D38" w:rsidRPr="003F40CF" w:rsidRDefault="00B62D38" w:rsidP="001429AC">
            <w:pPr>
              <w:spacing w:after="0" w:line="240" w:lineRule="auto"/>
            </w:pPr>
          </w:p>
        </w:tc>
        <w:tc>
          <w:tcPr>
            <w:tcW w:w="9657" w:type="dxa"/>
            <w:gridSpan w:val="3"/>
          </w:tcPr>
          <w:p w14:paraId="2A847450" w14:textId="77777777" w:rsidR="00B62D38" w:rsidRPr="003F40CF" w:rsidRDefault="00B62D38" w:rsidP="00D9059E">
            <w:pPr>
              <w:spacing w:after="0" w:line="240" w:lineRule="auto"/>
            </w:pPr>
            <w:r>
              <w:t>Notes:</w:t>
            </w:r>
          </w:p>
          <w:p w14:paraId="366EE33A" w14:textId="77777777" w:rsidR="00B62D38" w:rsidRPr="003F40CF" w:rsidRDefault="00B62D38" w:rsidP="00D9059E">
            <w:pPr>
              <w:spacing w:after="0" w:line="240" w:lineRule="auto"/>
            </w:pPr>
          </w:p>
          <w:p w14:paraId="570FEA75" w14:textId="77777777" w:rsidR="00B62D38" w:rsidRPr="003F40CF" w:rsidRDefault="00B62D38" w:rsidP="00D9059E">
            <w:pPr>
              <w:spacing w:after="0" w:line="240" w:lineRule="auto"/>
            </w:pPr>
          </w:p>
          <w:p w14:paraId="18A261CC" w14:textId="77777777" w:rsidR="00B62D38" w:rsidRPr="003F40CF" w:rsidRDefault="00B62D38" w:rsidP="00D9059E">
            <w:pPr>
              <w:spacing w:after="0" w:line="240" w:lineRule="auto"/>
            </w:pPr>
          </w:p>
          <w:p w14:paraId="288E9A0A" w14:textId="77777777" w:rsidR="00B62D38" w:rsidRPr="003F40CF" w:rsidRDefault="00B62D38" w:rsidP="00D9059E">
            <w:pPr>
              <w:spacing w:after="0" w:line="240" w:lineRule="auto"/>
            </w:pPr>
          </w:p>
        </w:tc>
      </w:tr>
      <w:tr w:rsidR="00B62D38" w:rsidRPr="003F40CF" w14:paraId="339BC8F8" w14:textId="77777777" w:rsidTr="00431868">
        <w:trPr>
          <w:trHeight w:val="1178"/>
        </w:trPr>
        <w:tc>
          <w:tcPr>
            <w:tcW w:w="868" w:type="dxa"/>
            <w:gridSpan w:val="2"/>
            <w:vMerge/>
            <w:tcBorders>
              <w:bottom w:val="single" w:sz="4" w:space="0" w:color="auto"/>
            </w:tcBorders>
          </w:tcPr>
          <w:p w14:paraId="14234A6E" w14:textId="77777777" w:rsidR="00B62D38" w:rsidRPr="003F40CF" w:rsidRDefault="00B62D38" w:rsidP="001429AC">
            <w:pPr>
              <w:spacing w:after="0" w:line="240" w:lineRule="auto"/>
            </w:pPr>
          </w:p>
        </w:tc>
        <w:tc>
          <w:tcPr>
            <w:tcW w:w="9657" w:type="dxa"/>
            <w:gridSpan w:val="3"/>
            <w:tcBorders>
              <w:bottom w:val="single" w:sz="4" w:space="0" w:color="auto"/>
            </w:tcBorders>
            <w:vAlign w:val="center"/>
          </w:tcPr>
          <w:p w14:paraId="28EB0800" w14:textId="77777777" w:rsidR="00B62D38" w:rsidRDefault="00B62D38" w:rsidP="001429AC">
            <w:pPr>
              <w:spacing w:after="0" w:line="240" w:lineRule="auto"/>
              <w:jc w:val="center"/>
            </w:pPr>
            <w:r w:rsidRPr="003F40CF">
              <w:t>Your Rating</w:t>
            </w:r>
          </w:p>
          <w:p w14:paraId="5B9EAEA8" w14:textId="77777777" w:rsidR="00B62D38" w:rsidRPr="00CD33E9" w:rsidRDefault="00B62D38" w:rsidP="001429AC">
            <w:pPr>
              <w:spacing w:after="0" w:line="240" w:lineRule="auto"/>
              <w:jc w:val="center"/>
              <w:rPr>
                <w:sz w:val="16"/>
                <w:szCs w:val="16"/>
              </w:rPr>
            </w:pPr>
          </w:p>
          <w:p w14:paraId="719F47E2" w14:textId="77777777" w:rsidR="00B62D38" w:rsidRPr="00B15B1B" w:rsidRDefault="00B62D38" w:rsidP="001429AC">
            <w:pPr>
              <w:spacing w:after="0" w:line="240" w:lineRule="auto"/>
            </w:pPr>
            <w:r>
              <w:t xml:space="preserve">  </w:t>
            </w:r>
            <w:r w:rsidRPr="003F40CF">
              <w:t>Superior</w:t>
            </w:r>
            <w:r>
              <w:t xml:space="preserve">                        Good                        Average                        Fair                  </w:t>
            </w:r>
            <w:r w:rsidRPr="00B15B1B">
              <w:t xml:space="preserve">         </w:t>
            </w:r>
            <w:r>
              <w:t>Poor</w:t>
            </w:r>
          </w:p>
          <w:p w14:paraId="069595AD" w14:textId="77777777" w:rsidR="00B62D38" w:rsidRPr="003F40CF" w:rsidRDefault="00B62D38" w:rsidP="001429AC">
            <w:pPr>
              <w:spacing w:after="0" w:line="240" w:lineRule="auto"/>
            </w:pPr>
            <w:r w:rsidRPr="003F40CF">
              <w:t xml:space="preserve">         1                                  2                                  3                      </w:t>
            </w:r>
            <w:r>
              <w:t xml:space="preserve">  </w:t>
            </w:r>
            <w:r w:rsidRPr="003F40CF">
              <w:t xml:space="preserve">   </w:t>
            </w:r>
            <w:r>
              <w:t xml:space="preserve">     4                     </w:t>
            </w:r>
            <w:r w:rsidRPr="003F40CF">
              <w:t xml:space="preserve">            5</w:t>
            </w:r>
          </w:p>
        </w:tc>
      </w:tr>
      <w:tr w:rsidR="006762E8" w:rsidRPr="003F40CF" w14:paraId="0714C95F" w14:textId="77777777" w:rsidTr="00431868">
        <w:trPr>
          <w:trHeight w:val="11978"/>
        </w:trPr>
        <w:tc>
          <w:tcPr>
            <w:tcW w:w="868" w:type="dxa"/>
            <w:gridSpan w:val="2"/>
            <w:vMerge w:val="restart"/>
            <w:textDirection w:val="btLr"/>
            <w:vAlign w:val="center"/>
          </w:tcPr>
          <w:p w14:paraId="1311CEFB" w14:textId="014C3D92" w:rsidR="006762E8" w:rsidRPr="003F40CF" w:rsidRDefault="00716ACF" w:rsidP="001429AC">
            <w:pPr>
              <w:spacing w:after="0" w:line="240" w:lineRule="auto"/>
              <w:ind w:left="113" w:right="113"/>
              <w:jc w:val="center"/>
              <w:rPr>
                <w:b/>
              </w:rPr>
            </w:pPr>
            <w:r>
              <w:rPr>
                <w:b/>
              </w:rPr>
              <w:lastRenderedPageBreak/>
              <w:t>MTSS and Progress Monitoring</w:t>
            </w:r>
          </w:p>
        </w:tc>
        <w:tc>
          <w:tcPr>
            <w:tcW w:w="2855" w:type="dxa"/>
            <w:gridSpan w:val="2"/>
          </w:tcPr>
          <w:p w14:paraId="09BF63BE" w14:textId="0D5472B5" w:rsidR="006762E8" w:rsidRPr="003F40CF" w:rsidRDefault="00716ACF" w:rsidP="004B18C0">
            <w:pPr>
              <w:spacing w:after="0" w:line="240" w:lineRule="auto"/>
            </w:pPr>
            <w:r w:rsidRPr="00716ACF">
              <w:t>How do you use progress monitoring data to adjust your Tier 1 instruction? Give me a specific example of a change you made based on data.</w:t>
            </w:r>
          </w:p>
        </w:tc>
        <w:tc>
          <w:tcPr>
            <w:tcW w:w="6802" w:type="dxa"/>
          </w:tcPr>
          <w:tbl>
            <w:tblPr>
              <w:tblW w:w="6997" w:type="dxa"/>
              <w:tblCellMar>
                <w:left w:w="0" w:type="dxa"/>
                <w:right w:w="0" w:type="dxa"/>
              </w:tblCellMar>
              <w:tblLook w:val="04A0" w:firstRow="1" w:lastRow="0" w:firstColumn="1" w:lastColumn="0" w:noHBand="0" w:noVBand="1"/>
            </w:tblPr>
            <w:tblGrid>
              <w:gridCol w:w="657"/>
              <w:gridCol w:w="6340"/>
            </w:tblGrid>
            <w:tr w:rsidR="00431868" w:rsidRPr="00431868" w14:paraId="2D266C3C" w14:textId="77777777" w:rsidTr="00431868">
              <w:trPr>
                <w:tblHeader/>
              </w:trPr>
              <w:tc>
                <w:tcPr>
                  <w:tcW w:w="657" w:type="dxa"/>
                  <w:tcBorders>
                    <w:top w:val="single" w:sz="6" w:space="0" w:color="auto"/>
                    <w:left w:val="single" w:sz="6" w:space="0" w:color="auto"/>
                    <w:bottom w:val="single" w:sz="6" w:space="0" w:color="auto"/>
                    <w:right w:val="single" w:sz="6" w:space="0" w:color="auto"/>
                  </w:tcBorders>
                  <w:tcMar>
                    <w:top w:w="90" w:type="dxa"/>
                    <w:left w:w="120" w:type="dxa"/>
                    <w:bottom w:w="90" w:type="dxa"/>
                    <w:right w:w="120" w:type="dxa"/>
                  </w:tcMar>
                  <w:vAlign w:val="center"/>
                  <w:hideMark/>
                </w:tcPr>
                <w:p w14:paraId="6FE546B1" w14:textId="77777777" w:rsidR="00431868" w:rsidRPr="00431868" w:rsidRDefault="00431868" w:rsidP="00431868">
                  <w:pPr>
                    <w:spacing w:after="0" w:line="240" w:lineRule="auto"/>
                    <w:jc w:val="center"/>
                    <w:rPr>
                      <w:rFonts w:ascii="Segoe UI" w:eastAsia="Times New Roman" w:hAnsi="Segoe UI" w:cs="Segoe UI"/>
                      <w:color w:val="000000"/>
                      <w:sz w:val="17"/>
                      <w:szCs w:val="17"/>
                    </w:rPr>
                  </w:pPr>
                  <w:r w:rsidRPr="00431868">
                    <w:rPr>
                      <w:rFonts w:ascii="Segoe UI" w:eastAsia="Times New Roman" w:hAnsi="Segoe UI" w:cs="Segoe UI"/>
                      <w:color w:val="000000"/>
                      <w:sz w:val="17"/>
                      <w:szCs w:val="17"/>
                    </w:rPr>
                    <w:t>Score</w:t>
                  </w:r>
                </w:p>
              </w:tc>
              <w:tc>
                <w:tcPr>
                  <w:tcW w:w="6340" w:type="dxa"/>
                  <w:tcBorders>
                    <w:top w:val="single" w:sz="6" w:space="0" w:color="auto"/>
                    <w:left w:val="single" w:sz="6" w:space="0" w:color="auto"/>
                    <w:bottom w:val="single" w:sz="6" w:space="0" w:color="auto"/>
                    <w:right w:val="single" w:sz="6" w:space="0" w:color="auto"/>
                  </w:tcBorders>
                  <w:tcMar>
                    <w:top w:w="90" w:type="dxa"/>
                    <w:left w:w="120" w:type="dxa"/>
                    <w:bottom w:w="90" w:type="dxa"/>
                    <w:right w:w="120" w:type="dxa"/>
                  </w:tcMar>
                  <w:vAlign w:val="center"/>
                  <w:hideMark/>
                </w:tcPr>
                <w:p w14:paraId="49D5E105" w14:textId="77777777" w:rsidR="00431868" w:rsidRPr="00431868" w:rsidRDefault="00431868" w:rsidP="00431868">
                  <w:pPr>
                    <w:spacing w:after="0" w:line="240" w:lineRule="auto"/>
                    <w:jc w:val="center"/>
                    <w:rPr>
                      <w:rFonts w:ascii="Segoe UI" w:eastAsia="Times New Roman" w:hAnsi="Segoe UI" w:cs="Segoe UI"/>
                      <w:color w:val="000000"/>
                      <w:sz w:val="17"/>
                      <w:szCs w:val="17"/>
                    </w:rPr>
                  </w:pPr>
                  <w:r w:rsidRPr="00431868">
                    <w:rPr>
                      <w:rFonts w:ascii="Segoe UI" w:eastAsia="Times New Roman" w:hAnsi="Segoe UI" w:cs="Segoe UI"/>
                      <w:color w:val="000000"/>
                      <w:sz w:val="17"/>
                      <w:szCs w:val="17"/>
                    </w:rPr>
                    <w:t>What the candidate says / demonstrates</w:t>
                  </w:r>
                </w:p>
              </w:tc>
            </w:tr>
            <w:tr w:rsidR="00431868" w:rsidRPr="00431868" w14:paraId="2DF26748" w14:textId="77777777" w:rsidTr="00431868">
              <w:tc>
                <w:tcPr>
                  <w:tcW w:w="657" w:type="dxa"/>
                  <w:tcBorders>
                    <w:top w:val="single" w:sz="6" w:space="0" w:color="auto"/>
                    <w:left w:val="single" w:sz="6" w:space="0" w:color="auto"/>
                    <w:bottom w:val="single" w:sz="6" w:space="0" w:color="auto"/>
                    <w:right w:val="single" w:sz="6" w:space="0" w:color="auto"/>
                  </w:tcBorders>
                  <w:shd w:val="clear" w:color="auto" w:fill="EAF3DE"/>
                  <w:tcMar>
                    <w:top w:w="105" w:type="dxa"/>
                    <w:left w:w="120" w:type="dxa"/>
                    <w:bottom w:w="105" w:type="dxa"/>
                    <w:right w:w="120" w:type="dxa"/>
                  </w:tcMar>
                  <w:hideMark/>
                </w:tcPr>
                <w:p w14:paraId="36131775" w14:textId="77777777" w:rsidR="00431868" w:rsidRPr="00431868" w:rsidRDefault="00431868" w:rsidP="00431868">
                  <w:pPr>
                    <w:spacing w:after="0" w:line="240" w:lineRule="auto"/>
                    <w:jc w:val="center"/>
                    <w:rPr>
                      <w:rFonts w:ascii="Segoe UI" w:eastAsia="Times New Roman" w:hAnsi="Segoe UI" w:cs="Segoe UI"/>
                      <w:color w:val="27500A"/>
                      <w:sz w:val="20"/>
                      <w:szCs w:val="20"/>
                    </w:rPr>
                  </w:pPr>
                  <w:r w:rsidRPr="00431868">
                    <w:rPr>
                      <w:rFonts w:ascii="Segoe UI" w:eastAsia="Times New Roman" w:hAnsi="Segoe UI" w:cs="Segoe UI"/>
                      <w:color w:val="27500A"/>
                      <w:sz w:val="20"/>
                      <w:szCs w:val="20"/>
                    </w:rPr>
                    <w:t>1</w:t>
                  </w:r>
                </w:p>
              </w:tc>
              <w:tc>
                <w:tcPr>
                  <w:tcW w:w="6340" w:type="dxa"/>
                  <w:tcBorders>
                    <w:top w:val="single" w:sz="6" w:space="0" w:color="auto"/>
                    <w:left w:val="single" w:sz="6" w:space="0" w:color="auto"/>
                    <w:bottom w:val="single" w:sz="6" w:space="0" w:color="auto"/>
                    <w:right w:val="single" w:sz="6" w:space="0" w:color="auto"/>
                  </w:tcBorders>
                  <w:shd w:val="clear" w:color="auto" w:fill="EAF3DE"/>
                  <w:tcMar>
                    <w:top w:w="105" w:type="dxa"/>
                    <w:left w:w="120" w:type="dxa"/>
                    <w:bottom w:w="105" w:type="dxa"/>
                    <w:right w:w="120" w:type="dxa"/>
                  </w:tcMar>
                  <w:hideMark/>
                </w:tcPr>
                <w:p w14:paraId="1577BF4B" w14:textId="77777777" w:rsidR="00431868" w:rsidRPr="00431868" w:rsidRDefault="00431868" w:rsidP="00431868">
                  <w:pPr>
                    <w:spacing w:after="0" w:line="240" w:lineRule="auto"/>
                    <w:rPr>
                      <w:rFonts w:ascii="Segoe UI" w:eastAsia="Times New Roman" w:hAnsi="Segoe UI" w:cs="Segoe UI"/>
                      <w:color w:val="27500A"/>
                      <w:sz w:val="18"/>
                      <w:szCs w:val="18"/>
                    </w:rPr>
                  </w:pPr>
                  <w:r w:rsidRPr="00431868">
                    <w:rPr>
                      <w:rFonts w:ascii="Segoe UI" w:eastAsia="Times New Roman" w:hAnsi="Segoe UI" w:cs="Segoe UI"/>
                      <w:color w:val="27500A"/>
                      <w:sz w:val="18"/>
                      <w:szCs w:val="18"/>
                    </w:rPr>
                    <w:t>Names a specific tool, a specific frequency, and a specific finding that led to a Tier 1 change — not just a Tier 2 regrouping. Example shows that data informed universal instruction (e.g., "my whole class was below benchmark on fluency, so I added daily repeated reading for everyone"). Understands the difference between a class-wide trend and an individual student pattern.</w:t>
                  </w:r>
                </w:p>
              </w:tc>
            </w:tr>
            <w:tr w:rsidR="00431868" w:rsidRPr="00431868" w14:paraId="179A2B23" w14:textId="77777777" w:rsidTr="00431868">
              <w:tc>
                <w:tcPr>
                  <w:tcW w:w="657" w:type="dxa"/>
                  <w:tcBorders>
                    <w:top w:val="single" w:sz="6" w:space="0" w:color="auto"/>
                    <w:left w:val="single" w:sz="6" w:space="0" w:color="auto"/>
                    <w:bottom w:val="single" w:sz="6" w:space="0" w:color="auto"/>
                    <w:right w:val="single" w:sz="6" w:space="0" w:color="auto"/>
                  </w:tcBorders>
                  <w:shd w:val="clear" w:color="auto" w:fill="D6ECC2"/>
                  <w:tcMar>
                    <w:top w:w="105" w:type="dxa"/>
                    <w:left w:w="120" w:type="dxa"/>
                    <w:bottom w:w="105" w:type="dxa"/>
                    <w:right w:w="120" w:type="dxa"/>
                  </w:tcMar>
                  <w:hideMark/>
                </w:tcPr>
                <w:p w14:paraId="4770F020" w14:textId="77777777" w:rsidR="00431868" w:rsidRPr="00431868" w:rsidRDefault="00431868" w:rsidP="00431868">
                  <w:pPr>
                    <w:spacing w:after="0" w:line="240" w:lineRule="auto"/>
                    <w:jc w:val="center"/>
                    <w:rPr>
                      <w:rFonts w:ascii="Segoe UI" w:eastAsia="Times New Roman" w:hAnsi="Segoe UI" w:cs="Segoe UI"/>
                      <w:color w:val="27500A"/>
                      <w:sz w:val="20"/>
                      <w:szCs w:val="20"/>
                    </w:rPr>
                  </w:pPr>
                  <w:r w:rsidRPr="00431868">
                    <w:rPr>
                      <w:rFonts w:ascii="Segoe UI" w:eastAsia="Times New Roman" w:hAnsi="Segoe UI" w:cs="Segoe UI"/>
                      <w:color w:val="27500A"/>
                      <w:sz w:val="20"/>
                      <w:szCs w:val="20"/>
                    </w:rPr>
                    <w:t>2</w:t>
                  </w:r>
                </w:p>
              </w:tc>
              <w:tc>
                <w:tcPr>
                  <w:tcW w:w="6340" w:type="dxa"/>
                  <w:tcBorders>
                    <w:top w:val="single" w:sz="6" w:space="0" w:color="auto"/>
                    <w:left w:val="single" w:sz="6" w:space="0" w:color="auto"/>
                    <w:bottom w:val="single" w:sz="6" w:space="0" w:color="auto"/>
                    <w:right w:val="single" w:sz="6" w:space="0" w:color="auto"/>
                  </w:tcBorders>
                  <w:shd w:val="clear" w:color="auto" w:fill="D6ECC2"/>
                  <w:tcMar>
                    <w:top w:w="105" w:type="dxa"/>
                    <w:left w:w="120" w:type="dxa"/>
                    <w:bottom w:w="105" w:type="dxa"/>
                    <w:right w:w="120" w:type="dxa"/>
                  </w:tcMar>
                  <w:hideMark/>
                </w:tcPr>
                <w:p w14:paraId="52B8D397" w14:textId="77777777" w:rsidR="00431868" w:rsidRPr="00431868" w:rsidRDefault="00431868" w:rsidP="00431868">
                  <w:pPr>
                    <w:spacing w:after="0" w:line="240" w:lineRule="auto"/>
                    <w:rPr>
                      <w:rFonts w:ascii="Segoe UI" w:eastAsia="Times New Roman" w:hAnsi="Segoe UI" w:cs="Segoe UI"/>
                      <w:color w:val="27500A"/>
                      <w:sz w:val="18"/>
                      <w:szCs w:val="18"/>
                    </w:rPr>
                  </w:pPr>
                  <w:proofErr w:type="gramStart"/>
                  <w:r w:rsidRPr="00431868">
                    <w:rPr>
                      <w:rFonts w:ascii="Segoe UI" w:eastAsia="Times New Roman" w:hAnsi="Segoe UI" w:cs="Segoe UI"/>
                      <w:color w:val="27500A"/>
                      <w:sz w:val="18"/>
                      <w:szCs w:val="18"/>
                    </w:rPr>
                    <w:t>Has</w:t>
                  </w:r>
                  <w:proofErr w:type="gramEnd"/>
                  <w:r w:rsidRPr="00431868">
                    <w:rPr>
                      <w:rFonts w:ascii="Segoe UI" w:eastAsia="Times New Roman" w:hAnsi="Segoe UI" w:cs="Segoe UI"/>
                      <w:color w:val="27500A"/>
                      <w:sz w:val="18"/>
                      <w:szCs w:val="18"/>
                    </w:rPr>
                    <w:t xml:space="preserve"> a clear example of using data to change instruction. The change may be more about Tier 2 grouping than Tier 1 adjustment, but the candidate shows data literacy and responsiveness. Names an assessment tool and a reasonable frequency.</w:t>
                  </w:r>
                </w:p>
              </w:tc>
            </w:tr>
            <w:tr w:rsidR="00431868" w:rsidRPr="00431868" w14:paraId="73C86D9F" w14:textId="77777777" w:rsidTr="00431868">
              <w:tc>
                <w:tcPr>
                  <w:tcW w:w="657" w:type="dxa"/>
                  <w:tcBorders>
                    <w:top w:val="single" w:sz="6" w:space="0" w:color="auto"/>
                    <w:left w:val="single" w:sz="6" w:space="0" w:color="auto"/>
                    <w:bottom w:val="single" w:sz="6" w:space="0" w:color="auto"/>
                    <w:right w:val="single" w:sz="6" w:space="0" w:color="auto"/>
                  </w:tcBorders>
                  <w:shd w:val="clear" w:color="auto" w:fill="FAEEDA"/>
                  <w:tcMar>
                    <w:top w:w="105" w:type="dxa"/>
                    <w:left w:w="120" w:type="dxa"/>
                    <w:bottom w:w="105" w:type="dxa"/>
                    <w:right w:w="120" w:type="dxa"/>
                  </w:tcMar>
                  <w:hideMark/>
                </w:tcPr>
                <w:p w14:paraId="1075AB0B" w14:textId="77777777" w:rsidR="00431868" w:rsidRPr="00431868" w:rsidRDefault="00431868" w:rsidP="00431868">
                  <w:pPr>
                    <w:spacing w:after="0" w:line="240" w:lineRule="auto"/>
                    <w:jc w:val="center"/>
                    <w:rPr>
                      <w:rFonts w:ascii="Segoe UI" w:eastAsia="Times New Roman" w:hAnsi="Segoe UI" w:cs="Segoe UI"/>
                      <w:color w:val="633806"/>
                      <w:sz w:val="20"/>
                      <w:szCs w:val="20"/>
                    </w:rPr>
                  </w:pPr>
                  <w:r w:rsidRPr="00431868">
                    <w:rPr>
                      <w:rFonts w:ascii="Segoe UI" w:eastAsia="Times New Roman" w:hAnsi="Segoe UI" w:cs="Segoe UI"/>
                      <w:color w:val="633806"/>
                      <w:sz w:val="20"/>
                      <w:szCs w:val="20"/>
                    </w:rPr>
                    <w:t>3</w:t>
                  </w:r>
                </w:p>
              </w:tc>
              <w:tc>
                <w:tcPr>
                  <w:tcW w:w="6340" w:type="dxa"/>
                  <w:tcBorders>
                    <w:top w:val="single" w:sz="6" w:space="0" w:color="auto"/>
                    <w:left w:val="single" w:sz="6" w:space="0" w:color="auto"/>
                    <w:bottom w:val="single" w:sz="6" w:space="0" w:color="auto"/>
                    <w:right w:val="single" w:sz="6" w:space="0" w:color="auto"/>
                  </w:tcBorders>
                  <w:shd w:val="clear" w:color="auto" w:fill="FAEEDA"/>
                  <w:tcMar>
                    <w:top w:w="105" w:type="dxa"/>
                    <w:left w:w="120" w:type="dxa"/>
                    <w:bottom w:w="105" w:type="dxa"/>
                    <w:right w:w="120" w:type="dxa"/>
                  </w:tcMar>
                  <w:hideMark/>
                </w:tcPr>
                <w:p w14:paraId="0D2F89DC" w14:textId="77777777" w:rsidR="00431868" w:rsidRPr="00431868" w:rsidRDefault="00431868" w:rsidP="00431868">
                  <w:pPr>
                    <w:spacing w:after="0" w:line="240" w:lineRule="auto"/>
                    <w:rPr>
                      <w:rFonts w:ascii="Segoe UI" w:eastAsia="Times New Roman" w:hAnsi="Segoe UI" w:cs="Segoe UI"/>
                      <w:color w:val="633806"/>
                      <w:sz w:val="18"/>
                      <w:szCs w:val="18"/>
                    </w:rPr>
                  </w:pPr>
                  <w:r w:rsidRPr="00431868">
                    <w:rPr>
                      <w:rFonts w:ascii="Segoe UI" w:eastAsia="Times New Roman" w:hAnsi="Segoe UI" w:cs="Segoe UI"/>
                      <w:color w:val="633806"/>
                      <w:sz w:val="18"/>
                      <w:szCs w:val="18"/>
                    </w:rPr>
                    <w:t>Describes data use in general terms. "I look at my data and adjust my groups." Does not give a specific example of a Tier 1 instructional change. Progress monitoring is understood as a concept but not deeply practiced. Data use is primarily reactive rather than proactive.</w:t>
                  </w:r>
                </w:p>
              </w:tc>
            </w:tr>
            <w:tr w:rsidR="00431868" w:rsidRPr="00431868" w14:paraId="22F4660A" w14:textId="77777777" w:rsidTr="00431868">
              <w:tc>
                <w:tcPr>
                  <w:tcW w:w="657" w:type="dxa"/>
                  <w:tcBorders>
                    <w:top w:val="single" w:sz="6" w:space="0" w:color="auto"/>
                    <w:left w:val="single" w:sz="6" w:space="0" w:color="auto"/>
                    <w:bottom w:val="single" w:sz="6" w:space="0" w:color="auto"/>
                    <w:right w:val="single" w:sz="6" w:space="0" w:color="auto"/>
                  </w:tcBorders>
                  <w:shd w:val="clear" w:color="auto" w:fill="FDE0C8"/>
                  <w:tcMar>
                    <w:top w:w="105" w:type="dxa"/>
                    <w:left w:w="120" w:type="dxa"/>
                    <w:bottom w:w="105" w:type="dxa"/>
                    <w:right w:w="120" w:type="dxa"/>
                  </w:tcMar>
                  <w:hideMark/>
                </w:tcPr>
                <w:p w14:paraId="6B226F82" w14:textId="77777777" w:rsidR="00431868" w:rsidRPr="00431868" w:rsidRDefault="00431868" w:rsidP="00431868">
                  <w:pPr>
                    <w:spacing w:after="0" w:line="240" w:lineRule="auto"/>
                    <w:jc w:val="center"/>
                    <w:rPr>
                      <w:rFonts w:ascii="Segoe UI" w:eastAsia="Times New Roman" w:hAnsi="Segoe UI" w:cs="Segoe UI"/>
                      <w:color w:val="843C0C"/>
                      <w:sz w:val="20"/>
                      <w:szCs w:val="20"/>
                    </w:rPr>
                  </w:pPr>
                  <w:r w:rsidRPr="00431868">
                    <w:rPr>
                      <w:rFonts w:ascii="Segoe UI" w:eastAsia="Times New Roman" w:hAnsi="Segoe UI" w:cs="Segoe UI"/>
                      <w:color w:val="843C0C"/>
                      <w:sz w:val="20"/>
                      <w:szCs w:val="20"/>
                    </w:rPr>
                    <w:t>4</w:t>
                  </w:r>
                </w:p>
              </w:tc>
              <w:tc>
                <w:tcPr>
                  <w:tcW w:w="6340" w:type="dxa"/>
                  <w:tcBorders>
                    <w:top w:val="single" w:sz="6" w:space="0" w:color="auto"/>
                    <w:left w:val="single" w:sz="6" w:space="0" w:color="auto"/>
                    <w:bottom w:val="single" w:sz="6" w:space="0" w:color="auto"/>
                    <w:right w:val="single" w:sz="6" w:space="0" w:color="auto"/>
                  </w:tcBorders>
                  <w:shd w:val="clear" w:color="auto" w:fill="FDE0C8"/>
                  <w:tcMar>
                    <w:top w:w="105" w:type="dxa"/>
                    <w:left w:w="120" w:type="dxa"/>
                    <w:bottom w:w="105" w:type="dxa"/>
                    <w:right w:w="120" w:type="dxa"/>
                  </w:tcMar>
                  <w:hideMark/>
                </w:tcPr>
                <w:p w14:paraId="231CCD15" w14:textId="77777777" w:rsidR="00431868" w:rsidRPr="00431868" w:rsidRDefault="00431868" w:rsidP="00431868">
                  <w:pPr>
                    <w:spacing w:after="0" w:line="240" w:lineRule="auto"/>
                    <w:rPr>
                      <w:rFonts w:ascii="Segoe UI" w:eastAsia="Times New Roman" w:hAnsi="Segoe UI" w:cs="Segoe UI"/>
                      <w:color w:val="843C0C"/>
                      <w:sz w:val="18"/>
                      <w:szCs w:val="18"/>
                    </w:rPr>
                  </w:pPr>
                  <w:r w:rsidRPr="00431868">
                    <w:rPr>
                      <w:rFonts w:ascii="Segoe UI" w:eastAsia="Times New Roman" w:hAnsi="Segoe UI" w:cs="Segoe UI"/>
                      <w:color w:val="843C0C"/>
                      <w:sz w:val="18"/>
                      <w:szCs w:val="18"/>
                    </w:rPr>
                    <w:t>Data use is limited to identifying who goes to intervention. Cannot give a specific example of adjusting instruction. Waits for end-of-unit or end-of-quarter data rather than using frequent brief checks. Does not distinguish between class-wide and individual patterns.</w:t>
                  </w:r>
                </w:p>
              </w:tc>
            </w:tr>
            <w:tr w:rsidR="00431868" w:rsidRPr="00431868" w14:paraId="42A44410" w14:textId="77777777" w:rsidTr="00431868">
              <w:tc>
                <w:tcPr>
                  <w:tcW w:w="657" w:type="dxa"/>
                  <w:tcBorders>
                    <w:top w:val="single" w:sz="6" w:space="0" w:color="auto"/>
                    <w:left w:val="single" w:sz="6" w:space="0" w:color="auto"/>
                    <w:bottom w:val="single" w:sz="6" w:space="0" w:color="auto"/>
                    <w:right w:val="single" w:sz="6" w:space="0" w:color="auto"/>
                  </w:tcBorders>
                  <w:shd w:val="clear" w:color="auto" w:fill="FCEBEB"/>
                  <w:tcMar>
                    <w:top w:w="105" w:type="dxa"/>
                    <w:left w:w="120" w:type="dxa"/>
                    <w:bottom w:w="105" w:type="dxa"/>
                    <w:right w:w="120" w:type="dxa"/>
                  </w:tcMar>
                  <w:hideMark/>
                </w:tcPr>
                <w:p w14:paraId="14FB4515" w14:textId="77777777" w:rsidR="00431868" w:rsidRPr="00431868" w:rsidRDefault="00431868" w:rsidP="00431868">
                  <w:pPr>
                    <w:spacing w:after="0" w:line="240" w:lineRule="auto"/>
                    <w:jc w:val="center"/>
                    <w:rPr>
                      <w:rFonts w:ascii="Segoe UI" w:eastAsia="Times New Roman" w:hAnsi="Segoe UI" w:cs="Segoe UI"/>
                      <w:color w:val="791F1F"/>
                      <w:sz w:val="20"/>
                      <w:szCs w:val="20"/>
                    </w:rPr>
                  </w:pPr>
                  <w:r w:rsidRPr="00431868">
                    <w:rPr>
                      <w:rFonts w:ascii="Segoe UI" w:eastAsia="Times New Roman" w:hAnsi="Segoe UI" w:cs="Segoe UI"/>
                      <w:color w:val="791F1F"/>
                      <w:sz w:val="20"/>
                      <w:szCs w:val="20"/>
                    </w:rPr>
                    <w:t>5</w:t>
                  </w:r>
                </w:p>
              </w:tc>
              <w:tc>
                <w:tcPr>
                  <w:tcW w:w="6340" w:type="dxa"/>
                  <w:tcBorders>
                    <w:top w:val="single" w:sz="6" w:space="0" w:color="auto"/>
                    <w:left w:val="single" w:sz="6" w:space="0" w:color="auto"/>
                    <w:bottom w:val="single" w:sz="6" w:space="0" w:color="auto"/>
                    <w:right w:val="single" w:sz="6" w:space="0" w:color="auto"/>
                  </w:tcBorders>
                  <w:shd w:val="clear" w:color="auto" w:fill="FCEBEB"/>
                  <w:tcMar>
                    <w:top w:w="105" w:type="dxa"/>
                    <w:left w:w="120" w:type="dxa"/>
                    <w:bottom w:w="105" w:type="dxa"/>
                    <w:right w:w="120" w:type="dxa"/>
                  </w:tcMar>
                  <w:hideMark/>
                </w:tcPr>
                <w:p w14:paraId="0695F9FE" w14:textId="77777777" w:rsidR="00431868" w:rsidRPr="00431868" w:rsidRDefault="00431868" w:rsidP="00431868">
                  <w:pPr>
                    <w:spacing w:after="0" w:line="240" w:lineRule="auto"/>
                    <w:rPr>
                      <w:rFonts w:ascii="Segoe UI" w:eastAsia="Times New Roman" w:hAnsi="Segoe UI" w:cs="Segoe UI"/>
                      <w:color w:val="791F1F"/>
                      <w:sz w:val="18"/>
                      <w:szCs w:val="18"/>
                    </w:rPr>
                  </w:pPr>
                  <w:r w:rsidRPr="00431868">
                    <w:rPr>
                      <w:rFonts w:ascii="Segoe UI" w:eastAsia="Times New Roman" w:hAnsi="Segoe UI" w:cs="Segoe UI"/>
                      <w:color w:val="791F1F"/>
                      <w:sz w:val="18"/>
                      <w:szCs w:val="18"/>
                    </w:rPr>
                    <w:t xml:space="preserve">Cannot describe progress monitoring tools or a data cycle. Data is not used to change instruction. </w:t>
                  </w:r>
                  <w:proofErr w:type="gramStart"/>
                  <w:r w:rsidRPr="00431868">
                    <w:rPr>
                      <w:rFonts w:ascii="Segoe UI" w:eastAsia="Times New Roman" w:hAnsi="Segoe UI" w:cs="Segoe UI"/>
                      <w:color w:val="791F1F"/>
                      <w:sz w:val="18"/>
                      <w:szCs w:val="18"/>
                    </w:rPr>
                    <w:t>Relies entirely</w:t>
                  </w:r>
                  <w:proofErr w:type="gramEnd"/>
                  <w:r w:rsidRPr="00431868">
                    <w:rPr>
                      <w:rFonts w:ascii="Segoe UI" w:eastAsia="Times New Roman" w:hAnsi="Segoe UI" w:cs="Segoe UI"/>
                      <w:color w:val="791F1F"/>
                      <w:sz w:val="18"/>
                      <w:szCs w:val="18"/>
                    </w:rPr>
                    <w:t xml:space="preserve"> on intuition or end-of-year summative data. No example exists. Views data as an administrative requirement, not an instructional tool.</w:t>
                  </w:r>
                </w:p>
              </w:tc>
            </w:tr>
          </w:tbl>
          <w:p w14:paraId="17934041" w14:textId="78D71FA0" w:rsidR="00723683" w:rsidRPr="005A7AAF" w:rsidRDefault="00723683" w:rsidP="00723683">
            <w:pPr>
              <w:spacing w:after="0" w:line="240" w:lineRule="auto"/>
            </w:pPr>
          </w:p>
        </w:tc>
      </w:tr>
      <w:tr w:rsidR="006762E8" w:rsidRPr="003F40CF" w14:paraId="0BA56833" w14:textId="77777777" w:rsidTr="00431868">
        <w:trPr>
          <w:trHeight w:val="10988"/>
        </w:trPr>
        <w:tc>
          <w:tcPr>
            <w:tcW w:w="868" w:type="dxa"/>
            <w:gridSpan w:val="2"/>
            <w:vMerge/>
          </w:tcPr>
          <w:p w14:paraId="437DE720" w14:textId="77777777" w:rsidR="006762E8" w:rsidRPr="003F40CF" w:rsidRDefault="006762E8" w:rsidP="001429AC">
            <w:pPr>
              <w:spacing w:after="0" w:line="240" w:lineRule="auto"/>
            </w:pPr>
          </w:p>
        </w:tc>
        <w:tc>
          <w:tcPr>
            <w:tcW w:w="9657" w:type="dxa"/>
            <w:gridSpan w:val="3"/>
          </w:tcPr>
          <w:p w14:paraId="50189782" w14:textId="77777777" w:rsidR="006762E8" w:rsidRPr="003F40CF" w:rsidRDefault="006762E8" w:rsidP="00C6507D">
            <w:pPr>
              <w:spacing w:after="0" w:line="240" w:lineRule="auto"/>
            </w:pPr>
            <w:r>
              <w:t>Notes</w:t>
            </w:r>
            <w:r w:rsidRPr="003F40CF">
              <w:t>:</w:t>
            </w:r>
          </w:p>
          <w:p w14:paraId="5A792ABF" w14:textId="77777777" w:rsidR="006762E8" w:rsidRPr="003F40CF" w:rsidRDefault="006762E8" w:rsidP="00C6507D">
            <w:pPr>
              <w:spacing w:after="0" w:line="240" w:lineRule="auto"/>
            </w:pPr>
          </w:p>
          <w:p w14:paraId="7569B707" w14:textId="77777777" w:rsidR="006762E8" w:rsidRPr="003F40CF" w:rsidRDefault="006762E8" w:rsidP="00C6507D">
            <w:pPr>
              <w:spacing w:after="0" w:line="240" w:lineRule="auto"/>
            </w:pPr>
          </w:p>
          <w:p w14:paraId="739F78FB" w14:textId="77777777" w:rsidR="006762E8" w:rsidRPr="003F40CF" w:rsidRDefault="006762E8" w:rsidP="00C6507D">
            <w:pPr>
              <w:spacing w:after="0" w:line="240" w:lineRule="auto"/>
            </w:pPr>
          </w:p>
          <w:p w14:paraId="47F135AF" w14:textId="77777777" w:rsidR="006762E8" w:rsidRPr="003F40CF" w:rsidRDefault="006762E8" w:rsidP="00C6507D">
            <w:pPr>
              <w:spacing w:after="0" w:line="240" w:lineRule="auto"/>
            </w:pPr>
          </w:p>
        </w:tc>
      </w:tr>
      <w:tr w:rsidR="006762E8" w:rsidRPr="003F40CF" w14:paraId="64068F5F" w14:textId="77777777" w:rsidTr="00431868">
        <w:trPr>
          <w:trHeight w:val="1178"/>
        </w:trPr>
        <w:tc>
          <w:tcPr>
            <w:tcW w:w="868" w:type="dxa"/>
            <w:gridSpan w:val="2"/>
            <w:vMerge/>
            <w:tcBorders>
              <w:bottom w:val="single" w:sz="4" w:space="0" w:color="auto"/>
            </w:tcBorders>
          </w:tcPr>
          <w:p w14:paraId="639B1609" w14:textId="77777777" w:rsidR="006762E8" w:rsidRPr="003F40CF" w:rsidRDefault="006762E8" w:rsidP="001429AC">
            <w:pPr>
              <w:spacing w:after="0" w:line="240" w:lineRule="auto"/>
            </w:pPr>
          </w:p>
        </w:tc>
        <w:tc>
          <w:tcPr>
            <w:tcW w:w="9657" w:type="dxa"/>
            <w:gridSpan w:val="3"/>
            <w:tcBorders>
              <w:bottom w:val="single" w:sz="4" w:space="0" w:color="auto"/>
            </w:tcBorders>
            <w:vAlign w:val="center"/>
          </w:tcPr>
          <w:p w14:paraId="4FA9493C" w14:textId="77777777" w:rsidR="006762E8" w:rsidRDefault="006762E8" w:rsidP="001429AC">
            <w:pPr>
              <w:spacing w:after="0" w:line="240" w:lineRule="auto"/>
              <w:jc w:val="center"/>
            </w:pPr>
            <w:r w:rsidRPr="003F40CF">
              <w:t>Your Rating</w:t>
            </w:r>
          </w:p>
          <w:p w14:paraId="2C6B6734" w14:textId="77777777" w:rsidR="006762E8" w:rsidRPr="00CD33E9" w:rsidRDefault="006762E8" w:rsidP="001429AC">
            <w:pPr>
              <w:spacing w:after="0" w:line="240" w:lineRule="auto"/>
              <w:jc w:val="center"/>
              <w:rPr>
                <w:sz w:val="16"/>
                <w:szCs w:val="16"/>
              </w:rPr>
            </w:pPr>
          </w:p>
          <w:p w14:paraId="2F62F8A7" w14:textId="77777777" w:rsidR="006762E8" w:rsidRPr="00B15B1B" w:rsidRDefault="006762E8" w:rsidP="001429AC">
            <w:pPr>
              <w:spacing w:after="0" w:line="240" w:lineRule="auto"/>
            </w:pPr>
            <w:r>
              <w:t xml:space="preserve">  </w:t>
            </w:r>
            <w:r w:rsidRPr="003F40CF">
              <w:t>Superior</w:t>
            </w:r>
            <w:r>
              <w:t xml:space="preserve">                        Good                        Average                        Fair                  </w:t>
            </w:r>
            <w:r w:rsidRPr="00B15B1B">
              <w:t xml:space="preserve">         </w:t>
            </w:r>
            <w:r>
              <w:t>Poor</w:t>
            </w:r>
          </w:p>
          <w:p w14:paraId="02E9F271" w14:textId="77777777" w:rsidR="006762E8" w:rsidRPr="003F40CF" w:rsidRDefault="006762E8" w:rsidP="001429AC">
            <w:pPr>
              <w:spacing w:after="0" w:line="240" w:lineRule="auto"/>
            </w:pPr>
            <w:r w:rsidRPr="003F40CF">
              <w:t xml:space="preserve">         1                                  2                                  3                      </w:t>
            </w:r>
            <w:r>
              <w:t xml:space="preserve">  </w:t>
            </w:r>
            <w:r w:rsidRPr="003F40CF">
              <w:t xml:space="preserve">   </w:t>
            </w:r>
            <w:r>
              <w:t xml:space="preserve">     4                     </w:t>
            </w:r>
            <w:r w:rsidRPr="003F40CF">
              <w:t xml:space="preserve">            5</w:t>
            </w:r>
          </w:p>
        </w:tc>
      </w:tr>
      <w:tr w:rsidR="0062494E" w:rsidRPr="003F40CF" w14:paraId="69C3B0D4" w14:textId="77777777" w:rsidTr="00431868">
        <w:tc>
          <w:tcPr>
            <w:tcW w:w="627" w:type="dxa"/>
            <w:vMerge w:val="restart"/>
            <w:textDirection w:val="btLr"/>
            <w:vAlign w:val="center"/>
          </w:tcPr>
          <w:p w14:paraId="1022D23E" w14:textId="0F2F9754" w:rsidR="006762E8" w:rsidRPr="003F40CF" w:rsidRDefault="006762E8" w:rsidP="001429AC">
            <w:pPr>
              <w:spacing w:after="0" w:line="240" w:lineRule="auto"/>
              <w:ind w:left="113" w:right="113"/>
              <w:jc w:val="center"/>
              <w:rPr>
                <w:b/>
              </w:rPr>
            </w:pPr>
            <w:r>
              <w:lastRenderedPageBreak/>
              <w:br w:type="page"/>
            </w:r>
            <w:r>
              <w:rPr>
                <w:b/>
              </w:rPr>
              <w:t>Professionalism</w:t>
            </w:r>
          </w:p>
        </w:tc>
        <w:tc>
          <w:tcPr>
            <w:tcW w:w="2248" w:type="dxa"/>
            <w:gridSpan w:val="2"/>
          </w:tcPr>
          <w:p w14:paraId="22E84E5F" w14:textId="77777777" w:rsidR="006762E8" w:rsidRDefault="006762E8" w:rsidP="001429AC">
            <w:pPr>
              <w:pStyle w:val="ListParagraph"/>
              <w:spacing w:after="0" w:line="240" w:lineRule="auto"/>
              <w:ind w:left="360"/>
              <w:jc w:val="center"/>
            </w:pPr>
            <w:r>
              <w:t>Question</w:t>
            </w:r>
          </w:p>
          <w:p w14:paraId="10BE3D95" w14:textId="13E86C5B" w:rsidR="006762E8" w:rsidRPr="003F40CF" w:rsidRDefault="000017C2" w:rsidP="000017C2">
            <w:pPr>
              <w:spacing w:after="0" w:line="240" w:lineRule="auto"/>
            </w:pPr>
            <w:r w:rsidRPr="000017C2">
              <w:t>You have a student with significant behavioral needs whose function appears to be attention-seeking. What does your classroom management response look like while keeping the rest of the class on track?</w:t>
            </w:r>
          </w:p>
        </w:tc>
        <w:tc>
          <w:tcPr>
            <w:tcW w:w="7650" w:type="dxa"/>
            <w:gridSpan w:val="2"/>
          </w:tcPr>
          <w:tbl>
            <w:tblPr>
              <w:tblW w:w="7357" w:type="dxa"/>
              <w:tblCellMar>
                <w:left w:w="0" w:type="dxa"/>
                <w:right w:w="0" w:type="dxa"/>
              </w:tblCellMar>
              <w:tblLook w:val="04A0" w:firstRow="1" w:lastRow="0" w:firstColumn="1" w:lastColumn="0" w:noHBand="0" w:noVBand="1"/>
            </w:tblPr>
            <w:tblGrid>
              <w:gridCol w:w="657"/>
              <w:gridCol w:w="6700"/>
            </w:tblGrid>
            <w:tr w:rsidR="00553034" w:rsidRPr="00553034" w14:paraId="551ACFE6" w14:textId="77777777" w:rsidTr="00553034">
              <w:trPr>
                <w:tblHeader/>
              </w:trPr>
              <w:tc>
                <w:tcPr>
                  <w:tcW w:w="657" w:type="dxa"/>
                  <w:tcBorders>
                    <w:top w:val="single" w:sz="6" w:space="0" w:color="auto"/>
                    <w:left w:val="single" w:sz="6" w:space="0" w:color="auto"/>
                    <w:bottom w:val="single" w:sz="6" w:space="0" w:color="auto"/>
                    <w:right w:val="single" w:sz="6" w:space="0" w:color="auto"/>
                  </w:tcBorders>
                  <w:tcMar>
                    <w:top w:w="90" w:type="dxa"/>
                    <w:left w:w="120" w:type="dxa"/>
                    <w:bottom w:w="90" w:type="dxa"/>
                    <w:right w:w="120" w:type="dxa"/>
                  </w:tcMar>
                  <w:vAlign w:val="center"/>
                  <w:hideMark/>
                </w:tcPr>
                <w:p w14:paraId="6EFF28A1" w14:textId="77777777" w:rsidR="00553034" w:rsidRPr="00553034" w:rsidRDefault="00553034" w:rsidP="00553034">
                  <w:pPr>
                    <w:spacing w:after="0" w:line="240" w:lineRule="auto"/>
                    <w:jc w:val="center"/>
                    <w:rPr>
                      <w:rFonts w:ascii="Segoe UI" w:eastAsia="Times New Roman" w:hAnsi="Segoe UI" w:cs="Segoe UI"/>
                      <w:color w:val="000000"/>
                      <w:sz w:val="17"/>
                      <w:szCs w:val="17"/>
                    </w:rPr>
                  </w:pPr>
                  <w:r w:rsidRPr="00553034">
                    <w:rPr>
                      <w:rFonts w:ascii="Segoe UI" w:eastAsia="Times New Roman" w:hAnsi="Segoe UI" w:cs="Segoe UI"/>
                      <w:color w:val="000000"/>
                      <w:sz w:val="17"/>
                      <w:szCs w:val="17"/>
                    </w:rPr>
                    <w:t>Score</w:t>
                  </w:r>
                </w:p>
              </w:tc>
              <w:tc>
                <w:tcPr>
                  <w:tcW w:w="6700" w:type="dxa"/>
                  <w:tcBorders>
                    <w:top w:val="single" w:sz="6" w:space="0" w:color="auto"/>
                    <w:left w:val="single" w:sz="6" w:space="0" w:color="auto"/>
                    <w:bottom w:val="single" w:sz="6" w:space="0" w:color="auto"/>
                    <w:right w:val="single" w:sz="6" w:space="0" w:color="auto"/>
                  </w:tcBorders>
                  <w:tcMar>
                    <w:top w:w="90" w:type="dxa"/>
                    <w:left w:w="120" w:type="dxa"/>
                    <w:bottom w:w="90" w:type="dxa"/>
                    <w:right w:w="120" w:type="dxa"/>
                  </w:tcMar>
                  <w:vAlign w:val="center"/>
                  <w:hideMark/>
                </w:tcPr>
                <w:p w14:paraId="4DC68CF7" w14:textId="77777777" w:rsidR="00553034" w:rsidRPr="00553034" w:rsidRDefault="00553034" w:rsidP="00553034">
                  <w:pPr>
                    <w:spacing w:after="0" w:line="240" w:lineRule="auto"/>
                    <w:jc w:val="center"/>
                    <w:rPr>
                      <w:rFonts w:ascii="Segoe UI" w:eastAsia="Times New Roman" w:hAnsi="Segoe UI" w:cs="Segoe UI"/>
                      <w:color w:val="000000"/>
                      <w:sz w:val="17"/>
                      <w:szCs w:val="17"/>
                    </w:rPr>
                  </w:pPr>
                  <w:r w:rsidRPr="00553034">
                    <w:rPr>
                      <w:rFonts w:ascii="Segoe UI" w:eastAsia="Times New Roman" w:hAnsi="Segoe UI" w:cs="Segoe UI"/>
                      <w:color w:val="000000"/>
                      <w:sz w:val="17"/>
                      <w:szCs w:val="17"/>
                    </w:rPr>
                    <w:t>What the candidate says / demonstrates</w:t>
                  </w:r>
                </w:p>
              </w:tc>
            </w:tr>
            <w:tr w:rsidR="00553034" w:rsidRPr="00553034" w14:paraId="02D847E2" w14:textId="77777777" w:rsidTr="00553034">
              <w:tc>
                <w:tcPr>
                  <w:tcW w:w="657" w:type="dxa"/>
                  <w:tcBorders>
                    <w:top w:val="single" w:sz="6" w:space="0" w:color="auto"/>
                    <w:left w:val="single" w:sz="6" w:space="0" w:color="auto"/>
                    <w:bottom w:val="single" w:sz="6" w:space="0" w:color="auto"/>
                    <w:right w:val="single" w:sz="6" w:space="0" w:color="auto"/>
                  </w:tcBorders>
                  <w:shd w:val="clear" w:color="auto" w:fill="EAF3DE"/>
                  <w:tcMar>
                    <w:top w:w="105" w:type="dxa"/>
                    <w:left w:w="120" w:type="dxa"/>
                    <w:bottom w:w="105" w:type="dxa"/>
                    <w:right w:w="120" w:type="dxa"/>
                  </w:tcMar>
                  <w:hideMark/>
                </w:tcPr>
                <w:p w14:paraId="00A6812D" w14:textId="77777777" w:rsidR="00553034" w:rsidRPr="00553034" w:rsidRDefault="00553034" w:rsidP="00553034">
                  <w:pPr>
                    <w:spacing w:after="0" w:line="240" w:lineRule="auto"/>
                    <w:jc w:val="center"/>
                    <w:rPr>
                      <w:rFonts w:ascii="Segoe UI" w:eastAsia="Times New Roman" w:hAnsi="Segoe UI" w:cs="Segoe UI"/>
                      <w:color w:val="27500A"/>
                      <w:sz w:val="20"/>
                      <w:szCs w:val="20"/>
                    </w:rPr>
                  </w:pPr>
                  <w:r w:rsidRPr="00553034">
                    <w:rPr>
                      <w:rFonts w:ascii="Segoe UI" w:eastAsia="Times New Roman" w:hAnsi="Segoe UI" w:cs="Segoe UI"/>
                      <w:color w:val="27500A"/>
                      <w:sz w:val="20"/>
                      <w:szCs w:val="20"/>
                    </w:rPr>
                    <w:t>1</w:t>
                  </w:r>
                </w:p>
              </w:tc>
              <w:tc>
                <w:tcPr>
                  <w:tcW w:w="6700" w:type="dxa"/>
                  <w:tcBorders>
                    <w:top w:val="single" w:sz="6" w:space="0" w:color="auto"/>
                    <w:left w:val="single" w:sz="6" w:space="0" w:color="auto"/>
                    <w:bottom w:val="single" w:sz="6" w:space="0" w:color="auto"/>
                    <w:right w:val="single" w:sz="6" w:space="0" w:color="auto"/>
                  </w:tcBorders>
                  <w:shd w:val="clear" w:color="auto" w:fill="EAF3DE"/>
                  <w:tcMar>
                    <w:top w:w="105" w:type="dxa"/>
                    <w:left w:w="120" w:type="dxa"/>
                    <w:bottom w:w="105" w:type="dxa"/>
                    <w:right w:w="120" w:type="dxa"/>
                  </w:tcMar>
                  <w:hideMark/>
                </w:tcPr>
                <w:p w14:paraId="0EB64DED" w14:textId="77777777" w:rsidR="00553034" w:rsidRPr="00553034" w:rsidRDefault="00553034" w:rsidP="00553034">
                  <w:pPr>
                    <w:spacing w:after="0" w:line="240" w:lineRule="auto"/>
                    <w:rPr>
                      <w:rFonts w:ascii="Segoe UI" w:eastAsia="Times New Roman" w:hAnsi="Segoe UI" w:cs="Segoe UI"/>
                      <w:color w:val="27500A"/>
                      <w:sz w:val="18"/>
                      <w:szCs w:val="18"/>
                    </w:rPr>
                  </w:pPr>
                  <w:r w:rsidRPr="00553034">
                    <w:rPr>
                      <w:rFonts w:ascii="Segoe UI" w:eastAsia="Times New Roman" w:hAnsi="Segoe UI" w:cs="Segoe UI"/>
                      <w:color w:val="27500A"/>
                      <w:sz w:val="18"/>
                      <w:szCs w:val="18"/>
                    </w:rPr>
                    <w:t xml:space="preserve">Uses function-based language naturally. Describes proactive attention provision, planned </w:t>
                  </w:r>
                  <w:proofErr w:type="gramStart"/>
                  <w:r w:rsidRPr="00553034">
                    <w:rPr>
                      <w:rFonts w:ascii="Segoe UI" w:eastAsia="Times New Roman" w:hAnsi="Segoe UI" w:cs="Segoe UI"/>
                      <w:color w:val="27500A"/>
                      <w:sz w:val="18"/>
                      <w:szCs w:val="18"/>
                    </w:rPr>
                    <w:t>ignoring</w:t>
                  </w:r>
                  <w:proofErr w:type="gramEnd"/>
                  <w:r w:rsidRPr="00553034">
                    <w:rPr>
                      <w:rFonts w:ascii="Segoe UI" w:eastAsia="Times New Roman" w:hAnsi="Segoe UI" w:cs="Segoe UI"/>
                      <w:color w:val="27500A"/>
                      <w:sz w:val="18"/>
                      <w:szCs w:val="18"/>
                    </w:rPr>
                    <w:t xml:space="preserve"> of minor behaviors, heavy reinforcement of positive alternatives, proximity, and private redirection. Has strategies to keep the rest of the class engaged. References working with school </w:t>
                  </w:r>
                  <w:proofErr w:type="gramStart"/>
                  <w:r w:rsidRPr="00553034">
                    <w:rPr>
                      <w:rFonts w:ascii="Segoe UI" w:eastAsia="Times New Roman" w:hAnsi="Segoe UI" w:cs="Segoe UI"/>
                      <w:color w:val="27500A"/>
                      <w:sz w:val="18"/>
                      <w:szCs w:val="18"/>
                    </w:rPr>
                    <w:t>counselor</w:t>
                  </w:r>
                  <w:proofErr w:type="gramEnd"/>
                  <w:r w:rsidRPr="00553034">
                    <w:rPr>
                      <w:rFonts w:ascii="Segoe UI" w:eastAsia="Times New Roman" w:hAnsi="Segoe UI" w:cs="Segoe UI"/>
                      <w:color w:val="27500A"/>
                      <w:sz w:val="18"/>
                      <w:szCs w:val="18"/>
                    </w:rPr>
                    <w:t xml:space="preserve"> or building a behavior support plan. Does not rely on consequences as the primary tool.</w:t>
                  </w:r>
                </w:p>
              </w:tc>
            </w:tr>
            <w:tr w:rsidR="00553034" w:rsidRPr="00553034" w14:paraId="58700AB6" w14:textId="77777777" w:rsidTr="00553034">
              <w:tc>
                <w:tcPr>
                  <w:tcW w:w="657" w:type="dxa"/>
                  <w:tcBorders>
                    <w:top w:val="single" w:sz="6" w:space="0" w:color="auto"/>
                    <w:left w:val="single" w:sz="6" w:space="0" w:color="auto"/>
                    <w:bottom w:val="single" w:sz="6" w:space="0" w:color="auto"/>
                    <w:right w:val="single" w:sz="6" w:space="0" w:color="auto"/>
                  </w:tcBorders>
                  <w:shd w:val="clear" w:color="auto" w:fill="D6ECC2"/>
                  <w:tcMar>
                    <w:top w:w="105" w:type="dxa"/>
                    <w:left w:w="120" w:type="dxa"/>
                    <w:bottom w:w="105" w:type="dxa"/>
                    <w:right w:w="120" w:type="dxa"/>
                  </w:tcMar>
                  <w:hideMark/>
                </w:tcPr>
                <w:p w14:paraId="3E4A4C5B" w14:textId="77777777" w:rsidR="00553034" w:rsidRPr="00553034" w:rsidRDefault="00553034" w:rsidP="00553034">
                  <w:pPr>
                    <w:spacing w:after="0" w:line="240" w:lineRule="auto"/>
                    <w:jc w:val="center"/>
                    <w:rPr>
                      <w:rFonts w:ascii="Segoe UI" w:eastAsia="Times New Roman" w:hAnsi="Segoe UI" w:cs="Segoe UI"/>
                      <w:color w:val="27500A"/>
                      <w:sz w:val="20"/>
                      <w:szCs w:val="20"/>
                    </w:rPr>
                  </w:pPr>
                  <w:r w:rsidRPr="00553034">
                    <w:rPr>
                      <w:rFonts w:ascii="Segoe UI" w:eastAsia="Times New Roman" w:hAnsi="Segoe UI" w:cs="Segoe UI"/>
                      <w:color w:val="27500A"/>
                      <w:sz w:val="20"/>
                      <w:szCs w:val="20"/>
                    </w:rPr>
                    <w:t>2</w:t>
                  </w:r>
                </w:p>
              </w:tc>
              <w:tc>
                <w:tcPr>
                  <w:tcW w:w="6700" w:type="dxa"/>
                  <w:tcBorders>
                    <w:top w:val="single" w:sz="6" w:space="0" w:color="auto"/>
                    <w:left w:val="single" w:sz="6" w:space="0" w:color="auto"/>
                    <w:bottom w:val="single" w:sz="6" w:space="0" w:color="auto"/>
                    <w:right w:val="single" w:sz="6" w:space="0" w:color="auto"/>
                  </w:tcBorders>
                  <w:shd w:val="clear" w:color="auto" w:fill="D6ECC2"/>
                  <w:tcMar>
                    <w:top w:w="105" w:type="dxa"/>
                    <w:left w:w="120" w:type="dxa"/>
                    <w:bottom w:w="105" w:type="dxa"/>
                    <w:right w:w="120" w:type="dxa"/>
                  </w:tcMar>
                  <w:hideMark/>
                </w:tcPr>
                <w:p w14:paraId="43601770" w14:textId="77777777" w:rsidR="00553034" w:rsidRPr="00553034" w:rsidRDefault="00553034" w:rsidP="00553034">
                  <w:pPr>
                    <w:spacing w:after="0" w:line="240" w:lineRule="auto"/>
                    <w:rPr>
                      <w:rFonts w:ascii="Segoe UI" w:eastAsia="Times New Roman" w:hAnsi="Segoe UI" w:cs="Segoe UI"/>
                      <w:color w:val="27500A"/>
                      <w:sz w:val="18"/>
                      <w:szCs w:val="18"/>
                    </w:rPr>
                  </w:pPr>
                  <w:r w:rsidRPr="00553034">
                    <w:rPr>
                      <w:rFonts w:ascii="Segoe UI" w:eastAsia="Times New Roman" w:hAnsi="Segoe UI" w:cs="Segoe UI"/>
                      <w:color w:val="27500A"/>
                      <w:sz w:val="18"/>
                      <w:szCs w:val="18"/>
                    </w:rPr>
                    <w:t xml:space="preserve">Understands function-based thinking and can describe proactive strategies. May not use precise terminology but the instincts are sound. Planned ignoring is mentioned alongside positive reinforcement. </w:t>
                  </w:r>
                  <w:proofErr w:type="gramStart"/>
                  <w:r w:rsidRPr="00553034">
                    <w:rPr>
                      <w:rFonts w:ascii="Segoe UI" w:eastAsia="Times New Roman" w:hAnsi="Segoe UI" w:cs="Segoe UI"/>
                      <w:color w:val="27500A"/>
                      <w:sz w:val="18"/>
                      <w:szCs w:val="18"/>
                    </w:rPr>
                    <w:t>Has</w:t>
                  </w:r>
                  <w:proofErr w:type="gramEnd"/>
                  <w:r w:rsidRPr="00553034">
                    <w:rPr>
                      <w:rFonts w:ascii="Segoe UI" w:eastAsia="Times New Roman" w:hAnsi="Segoe UI" w:cs="Segoe UI"/>
                      <w:color w:val="27500A"/>
                      <w:sz w:val="18"/>
                      <w:szCs w:val="18"/>
                    </w:rPr>
                    <w:t xml:space="preserve"> some strategies for maintaining class engagement simultaneously.</w:t>
                  </w:r>
                </w:p>
              </w:tc>
            </w:tr>
            <w:tr w:rsidR="00553034" w:rsidRPr="00553034" w14:paraId="1D2ACAED" w14:textId="77777777" w:rsidTr="00553034">
              <w:tc>
                <w:tcPr>
                  <w:tcW w:w="657" w:type="dxa"/>
                  <w:tcBorders>
                    <w:top w:val="single" w:sz="6" w:space="0" w:color="auto"/>
                    <w:left w:val="single" w:sz="6" w:space="0" w:color="auto"/>
                    <w:bottom w:val="single" w:sz="6" w:space="0" w:color="auto"/>
                    <w:right w:val="single" w:sz="6" w:space="0" w:color="auto"/>
                  </w:tcBorders>
                  <w:shd w:val="clear" w:color="auto" w:fill="FAEEDA"/>
                  <w:tcMar>
                    <w:top w:w="105" w:type="dxa"/>
                    <w:left w:w="120" w:type="dxa"/>
                    <w:bottom w:w="105" w:type="dxa"/>
                    <w:right w:w="120" w:type="dxa"/>
                  </w:tcMar>
                  <w:hideMark/>
                </w:tcPr>
                <w:p w14:paraId="5D57DEF4" w14:textId="77777777" w:rsidR="00553034" w:rsidRPr="00553034" w:rsidRDefault="00553034" w:rsidP="00553034">
                  <w:pPr>
                    <w:spacing w:after="0" w:line="240" w:lineRule="auto"/>
                    <w:jc w:val="center"/>
                    <w:rPr>
                      <w:rFonts w:ascii="Segoe UI" w:eastAsia="Times New Roman" w:hAnsi="Segoe UI" w:cs="Segoe UI"/>
                      <w:color w:val="633806"/>
                      <w:sz w:val="20"/>
                      <w:szCs w:val="20"/>
                    </w:rPr>
                  </w:pPr>
                  <w:r w:rsidRPr="00553034">
                    <w:rPr>
                      <w:rFonts w:ascii="Segoe UI" w:eastAsia="Times New Roman" w:hAnsi="Segoe UI" w:cs="Segoe UI"/>
                      <w:color w:val="633806"/>
                      <w:sz w:val="20"/>
                      <w:szCs w:val="20"/>
                    </w:rPr>
                    <w:t>3</w:t>
                  </w:r>
                </w:p>
              </w:tc>
              <w:tc>
                <w:tcPr>
                  <w:tcW w:w="6700" w:type="dxa"/>
                  <w:tcBorders>
                    <w:top w:val="single" w:sz="6" w:space="0" w:color="auto"/>
                    <w:left w:val="single" w:sz="6" w:space="0" w:color="auto"/>
                    <w:bottom w:val="single" w:sz="6" w:space="0" w:color="auto"/>
                    <w:right w:val="single" w:sz="6" w:space="0" w:color="auto"/>
                  </w:tcBorders>
                  <w:shd w:val="clear" w:color="auto" w:fill="FAEEDA"/>
                  <w:tcMar>
                    <w:top w:w="105" w:type="dxa"/>
                    <w:left w:w="120" w:type="dxa"/>
                    <w:bottom w:w="105" w:type="dxa"/>
                    <w:right w:w="120" w:type="dxa"/>
                  </w:tcMar>
                  <w:hideMark/>
                </w:tcPr>
                <w:p w14:paraId="0F1113A1" w14:textId="77777777" w:rsidR="00553034" w:rsidRPr="00553034" w:rsidRDefault="00553034" w:rsidP="00553034">
                  <w:pPr>
                    <w:spacing w:after="0" w:line="240" w:lineRule="auto"/>
                    <w:rPr>
                      <w:rFonts w:ascii="Segoe UI" w:eastAsia="Times New Roman" w:hAnsi="Segoe UI" w:cs="Segoe UI"/>
                      <w:color w:val="633806"/>
                      <w:sz w:val="18"/>
                      <w:szCs w:val="18"/>
                    </w:rPr>
                  </w:pPr>
                  <w:r w:rsidRPr="00553034">
                    <w:rPr>
                      <w:rFonts w:ascii="Segoe UI" w:eastAsia="Times New Roman" w:hAnsi="Segoe UI" w:cs="Segoe UI"/>
                      <w:color w:val="633806"/>
                      <w:sz w:val="18"/>
                      <w:szCs w:val="18"/>
                    </w:rPr>
                    <w:t xml:space="preserve">Describes some proactive strategies but also leans on consequences (loss of recess, behavior chart) without connecting them to function. Some </w:t>
                  </w:r>
                  <w:proofErr w:type="gramStart"/>
                  <w:r w:rsidRPr="00553034">
                    <w:rPr>
                      <w:rFonts w:ascii="Segoe UI" w:eastAsia="Times New Roman" w:hAnsi="Segoe UI" w:cs="Segoe UI"/>
                      <w:color w:val="633806"/>
                      <w:sz w:val="18"/>
                      <w:szCs w:val="18"/>
                    </w:rPr>
                    <w:t>awareness</w:t>
                  </w:r>
                  <w:proofErr w:type="gramEnd"/>
                  <w:r w:rsidRPr="00553034">
                    <w:rPr>
                      <w:rFonts w:ascii="Segoe UI" w:eastAsia="Times New Roman" w:hAnsi="Segoe UI" w:cs="Segoe UI"/>
                      <w:color w:val="633806"/>
                      <w:sz w:val="18"/>
                      <w:szCs w:val="18"/>
                    </w:rPr>
                    <w:t xml:space="preserve"> that this student has unmet needs but no clear function-based plan. Keeps class on track by moving forward and hoping the student follows.</w:t>
                  </w:r>
                </w:p>
              </w:tc>
            </w:tr>
            <w:tr w:rsidR="00553034" w:rsidRPr="00553034" w14:paraId="3627959D" w14:textId="77777777" w:rsidTr="00553034">
              <w:tc>
                <w:tcPr>
                  <w:tcW w:w="657" w:type="dxa"/>
                  <w:tcBorders>
                    <w:top w:val="single" w:sz="6" w:space="0" w:color="auto"/>
                    <w:left w:val="single" w:sz="6" w:space="0" w:color="auto"/>
                    <w:bottom w:val="single" w:sz="6" w:space="0" w:color="auto"/>
                    <w:right w:val="single" w:sz="6" w:space="0" w:color="auto"/>
                  </w:tcBorders>
                  <w:shd w:val="clear" w:color="auto" w:fill="FDE0C8"/>
                  <w:tcMar>
                    <w:top w:w="105" w:type="dxa"/>
                    <w:left w:w="120" w:type="dxa"/>
                    <w:bottom w:w="105" w:type="dxa"/>
                    <w:right w:w="120" w:type="dxa"/>
                  </w:tcMar>
                  <w:hideMark/>
                </w:tcPr>
                <w:p w14:paraId="0DB7ABDC" w14:textId="77777777" w:rsidR="00553034" w:rsidRPr="00553034" w:rsidRDefault="00553034" w:rsidP="00553034">
                  <w:pPr>
                    <w:spacing w:after="0" w:line="240" w:lineRule="auto"/>
                    <w:jc w:val="center"/>
                    <w:rPr>
                      <w:rFonts w:ascii="Segoe UI" w:eastAsia="Times New Roman" w:hAnsi="Segoe UI" w:cs="Segoe UI"/>
                      <w:color w:val="843C0C"/>
                      <w:sz w:val="20"/>
                      <w:szCs w:val="20"/>
                    </w:rPr>
                  </w:pPr>
                  <w:r w:rsidRPr="00553034">
                    <w:rPr>
                      <w:rFonts w:ascii="Segoe UI" w:eastAsia="Times New Roman" w:hAnsi="Segoe UI" w:cs="Segoe UI"/>
                      <w:color w:val="843C0C"/>
                      <w:sz w:val="20"/>
                      <w:szCs w:val="20"/>
                    </w:rPr>
                    <w:t>4</w:t>
                  </w:r>
                </w:p>
              </w:tc>
              <w:tc>
                <w:tcPr>
                  <w:tcW w:w="6700" w:type="dxa"/>
                  <w:tcBorders>
                    <w:top w:val="single" w:sz="6" w:space="0" w:color="auto"/>
                    <w:left w:val="single" w:sz="6" w:space="0" w:color="auto"/>
                    <w:bottom w:val="single" w:sz="6" w:space="0" w:color="auto"/>
                    <w:right w:val="single" w:sz="6" w:space="0" w:color="auto"/>
                  </w:tcBorders>
                  <w:shd w:val="clear" w:color="auto" w:fill="FDE0C8"/>
                  <w:tcMar>
                    <w:top w:w="105" w:type="dxa"/>
                    <w:left w:w="120" w:type="dxa"/>
                    <w:bottom w:w="105" w:type="dxa"/>
                    <w:right w:w="120" w:type="dxa"/>
                  </w:tcMar>
                  <w:hideMark/>
                </w:tcPr>
                <w:p w14:paraId="5A48CE84" w14:textId="77777777" w:rsidR="00553034" w:rsidRPr="00553034" w:rsidRDefault="00553034" w:rsidP="00553034">
                  <w:pPr>
                    <w:spacing w:after="0" w:line="240" w:lineRule="auto"/>
                    <w:rPr>
                      <w:rFonts w:ascii="Segoe UI" w:eastAsia="Times New Roman" w:hAnsi="Segoe UI" w:cs="Segoe UI"/>
                      <w:color w:val="843C0C"/>
                      <w:sz w:val="18"/>
                      <w:szCs w:val="18"/>
                    </w:rPr>
                  </w:pPr>
                  <w:r w:rsidRPr="00553034">
                    <w:rPr>
                      <w:rFonts w:ascii="Segoe UI" w:eastAsia="Times New Roman" w:hAnsi="Segoe UI" w:cs="Segoe UI"/>
                      <w:color w:val="843C0C"/>
                      <w:sz w:val="18"/>
                      <w:szCs w:val="18"/>
                    </w:rPr>
                    <w:t>Primary response is reactive — warns, redirects publicly, removes. No function-based language. Consequences escalate without a plan. Views the student as a disruption rather than a child with an unmet need. Public correction reinforces the very behavior they are trying to stop.</w:t>
                  </w:r>
                </w:p>
              </w:tc>
            </w:tr>
            <w:tr w:rsidR="00553034" w:rsidRPr="00553034" w14:paraId="1B7EDB45" w14:textId="77777777" w:rsidTr="00553034">
              <w:tc>
                <w:tcPr>
                  <w:tcW w:w="657" w:type="dxa"/>
                  <w:tcBorders>
                    <w:top w:val="single" w:sz="6" w:space="0" w:color="auto"/>
                    <w:left w:val="single" w:sz="6" w:space="0" w:color="auto"/>
                    <w:bottom w:val="single" w:sz="6" w:space="0" w:color="auto"/>
                    <w:right w:val="single" w:sz="6" w:space="0" w:color="auto"/>
                  </w:tcBorders>
                  <w:shd w:val="clear" w:color="auto" w:fill="FCEBEB"/>
                  <w:tcMar>
                    <w:top w:w="105" w:type="dxa"/>
                    <w:left w:w="120" w:type="dxa"/>
                    <w:bottom w:w="105" w:type="dxa"/>
                    <w:right w:w="120" w:type="dxa"/>
                  </w:tcMar>
                  <w:hideMark/>
                </w:tcPr>
                <w:p w14:paraId="27A384F3" w14:textId="77777777" w:rsidR="00553034" w:rsidRPr="00553034" w:rsidRDefault="00553034" w:rsidP="00553034">
                  <w:pPr>
                    <w:spacing w:after="0" w:line="240" w:lineRule="auto"/>
                    <w:jc w:val="center"/>
                    <w:rPr>
                      <w:rFonts w:ascii="Segoe UI" w:eastAsia="Times New Roman" w:hAnsi="Segoe UI" w:cs="Segoe UI"/>
                      <w:color w:val="791F1F"/>
                      <w:sz w:val="20"/>
                      <w:szCs w:val="20"/>
                    </w:rPr>
                  </w:pPr>
                  <w:r w:rsidRPr="00553034">
                    <w:rPr>
                      <w:rFonts w:ascii="Segoe UI" w:eastAsia="Times New Roman" w:hAnsi="Segoe UI" w:cs="Segoe UI"/>
                      <w:color w:val="791F1F"/>
                      <w:sz w:val="20"/>
                      <w:szCs w:val="20"/>
                    </w:rPr>
                    <w:t>5</w:t>
                  </w:r>
                </w:p>
              </w:tc>
              <w:tc>
                <w:tcPr>
                  <w:tcW w:w="6700" w:type="dxa"/>
                  <w:tcBorders>
                    <w:top w:val="single" w:sz="6" w:space="0" w:color="auto"/>
                    <w:left w:val="single" w:sz="6" w:space="0" w:color="auto"/>
                    <w:bottom w:val="single" w:sz="6" w:space="0" w:color="auto"/>
                    <w:right w:val="single" w:sz="6" w:space="0" w:color="auto"/>
                  </w:tcBorders>
                  <w:shd w:val="clear" w:color="auto" w:fill="FCEBEB"/>
                  <w:tcMar>
                    <w:top w:w="105" w:type="dxa"/>
                    <w:left w:w="120" w:type="dxa"/>
                    <w:bottom w:w="105" w:type="dxa"/>
                    <w:right w:w="120" w:type="dxa"/>
                  </w:tcMar>
                  <w:hideMark/>
                </w:tcPr>
                <w:p w14:paraId="47301ABF" w14:textId="77777777" w:rsidR="00553034" w:rsidRPr="00553034" w:rsidRDefault="00553034" w:rsidP="00553034">
                  <w:pPr>
                    <w:spacing w:after="0" w:line="240" w:lineRule="auto"/>
                    <w:rPr>
                      <w:rFonts w:ascii="Segoe UI" w:eastAsia="Times New Roman" w:hAnsi="Segoe UI" w:cs="Segoe UI"/>
                      <w:color w:val="791F1F"/>
                      <w:sz w:val="18"/>
                      <w:szCs w:val="18"/>
                    </w:rPr>
                  </w:pPr>
                  <w:r w:rsidRPr="00553034">
                    <w:rPr>
                      <w:rFonts w:ascii="Segoe UI" w:eastAsia="Times New Roman" w:hAnsi="Segoe UI" w:cs="Segoe UI"/>
                      <w:color w:val="791F1F"/>
                      <w:sz w:val="18"/>
                      <w:szCs w:val="18"/>
                    </w:rPr>
                    <w:t xml:space="preserve">No knowledge of function-based thinking. Sends the student out of the classroom as the primary strategy. </w:t>
                  </w:r>
                  <w:proofErr w:type="gramStart"/>
                  <w:r w:rsidRPr="00553034">
                    <w:rPr>
                      <w:rFonts w:ascii="Segoe UI" w:eastAsia="Times New Roman" w:hAnsi="Segoe UI" w:cs="Segoe UI"/>
                      <w:color w:val="791F1F"/>
                      <w:sz w:val="18"/>
                      <w:szCs w:val="18"/>
                    </w:rPr>
                    <w:t>Shows</w:t>
                  </w:r>
                  <w:proofErr w:type="gramEnd"/>
                  <w:r w:rsidRPr="00553034">
                    <w:rPr>
                      <w:rFonts w:ascii="Segoe UI" w:eastAsia="Times New Roman" w:hAnsi="Segoe UI" w:cs="Segoe UI"/>
                      <w:color w:val="791F1F"/>
                      <w:sz w:val="18"/>
                      <w:szCs w:val="18"/>
                    </w:rPr>
                    <w:t xml:space="preserve"> frustration or resignation. No proactive strategies described. Cannot explain why consequence-only approaches fail for attention-maintained behavior.</w:t>
                  </w:r>
                </w:p>
              </w:tc>
            </w:tr>
          </w:tbl>
          <w:p w14:paraId="2CFFBB5D" w14:textId="3C9303A2" w:rsidR="00E553A1" w:rsidRPr="003F40CF" w:rsidRDefault="00E553A1" w:rsidP="00E553A1">
            <w:pPr>
              <w:spacing w:after="0" w:line="240" w:lineRule="auto"/>
            </w:pPr>
          </w:p>
        </w:tc>
      </w:tr>
      <w:tr w:rsidR="006762E8" w:rsidRPr="003F40CF" w14:paraId="5E9F3245" w14:textId="77777777" w:rsidTr="00431868">
        <w:trPr>
          <w:trHeight w:val="10358"/>
        </w:trPr>
        <w:tc>
          <w:tcPr>
            <w:tcW w:w="627" w:type="dxa"/>
            <w:vMerge/>
          </w:tcPr>
          <w:p w14:paraId="1363B140" w14:textId="77777777" w:rsidR="006762E8" w:rsidRPr="003F40CF" w:rsidRDefault="006762E8" w:rsidP="001429AC">
            <w:pPr>
              <w:spacing w:after="0" w:line="240" w:lineRule="auto"/>
            </w:pPr>
          </w:p>
        </w:tc>
        <w:tc>
          <w:tcPr>
            <w:tcW w:w="9898" w:type="dxa"/>
            <w:gridSpan w:val="4"/>
          </w:tcPr>
          <w:p w14:paraId="72939DDE" w14:textId="77777777" w:rsidR="006762E8" w:rsidRPr="003F40CF" w:rsidRDefault="006762E8" w:rsidP="00D9059E">
            <w:pPr>
              <w:spacing w:after="0" w:line="240" w:lineRule="auto"/>
            </w:pPr>
            <w:r>
              <w:t>Notes</w:t>
            </w:r>
            <w:r w:rsidRPr="003F40CF">
              <w:t>:</w:t>
            </w:r>
          </w:p>
          <w:p w14:paraId="241C41A4" w14:textId="77777777" w:rsidR="006762E8" w:rsidRPr="003F40CF" w:rsidRDefault="006762E8" w:rsidP="00D9059E">
            <w:pPr>
              <w:spacing w:after="0" w:line="240" w:lineRule="auto"/>
            </w:pPr>
          </w:p>
          <w:p w14:paraId="6B0EEAF2" w14:textId="77777777" w:rsidR="006762E8" w:rsidRDefault="006762E8" w:rsidP="00D9059E">
            <w:pPr>
              <w:spacing w:after="0" w:line="240" w:lineRule="auto"/>
            </w:pPr>
          </w:p>
          <w:p w14:paraId="365832DC" w14:textId="77777777" w:rsidR="006762E8" w:rsidRPr="003F40CF" w:rsidRDefault="006762E8" w:rsidP="00D9059E">
            <w:pPr>
              <w:spacing w:after="0" w:line="240" w:lineRule="auto"/>
            </w:pPr>
          </w:p>
          <w:p w14:paraId="70A3FFF4" w14:textId="77777777" w:rsidR="006762E8" w:rsidRPr="003F40CF" w:rsidRDefault="006762E8" w:rsidP="00D9059E">
            <w:pPr>
              <w:spacing w:after="0" w:line="240" w:lineRule="auto"/>
            </w:pPr>
          </w:p>
        </w:tc>
      </w:tr>
      <w:tr w:rsidR="006762E8" w:rsidRPr="003F40CF" w14:paraId="4ACF71E9" w14:textId="77777777" w:rsidTr="00431868">
        <w:trPr>
          <w:trHeight w:val="1178"/>
        </w:trPr>
        <w:tc>
          <w:tcPr>
            <w:tcW w:w="627" w:type="dxa"/>
            <w:vMerge/>
            <w:tcBorders>
              <w:bottom w:val="single" w:sz="4" w:space="0" w:color="auto"/>
            </w:tcBorders>
          </w:tcPr>
          <w:p w14:paraId="1C585A02" w14:textId="77777777" w:rsidR="006762E8" w:rsidRPr="003F40CF" w:rsidRDefault="006762E8" w:rsidP="001429AC">
            <w:pPr>
              <w:spacing w:after="0" w:line="240" w:lineRule="auto"/>
            </w:pPr>
          </w:p>
        </w:tc>
        <w:tc>
          <w:tcPr>
            <w:tcW w:w="9898" w:type="dxa"/>
            <w:gridSpan w:val="4"/>
            <w:tcBorders>
              <w:bottom w:val="single" w:sz="4" w:space="0" w:color="auto"/>
            </w:tcBorders>
            <w:vAlign w:val="center"/>
          </w:tcPr>
          <w:p w14:paraId="0481C982" w14:textId="77777777" w:rsidR="006762E8" w:rsidRDefault="006762E8" w:rsidP="001429AC">
            <w:pPr>
              <w:spacing w:after="0" w:line="240" w:lineRule="auto"/>
              <w:jc w:val="center"/>
            </w:pPr>
            <w:r w:rsidRPr="003F40CF">
              <w:t>Your Rating</w:t>
            </w:r>
          </w:p>
          <w:p w14:paraId="021C3E59" w14:textId="77777777" w:rsidR="006762E8" w:rsidRPr="00CD33E9" w:rsidRDefault="006762E8" w:rsidP="001429AC">
            <w:pPr>
              <w:spacing w:after="0" w:line="240" w:lineRule="auto"/>
              <w:jc w:val="center"/>
              <w:rPr>
                <w:sz w:val="16"/>
                <w:szCs w:val="16"/>
              </w:rPr>
            </w:pPr>
          </w:p>
          <w:p w14:paraId="10907FB4" w14:textId="77777777" w:rsidR="006762E8" w:rsidRPr="00B15B1B" w:rsidRDefault="006762E8" w:rsidP="001429AC">
            <w:pPr>
              <w:spacing w:after="0" w:line="240" w:lineRule="auto"/>
            </w:pPr>
            <w:r>
              <w:t xml:space="preserve">  </w:t>
            </w:r>
            <w:r w:rsidRPr="003F40CF">
              <w:t>Superior</w:t>
            </w:r>
            <w:r>
              <w:t xml:space="preserve">                        Good                        Average                        Fair                  </w:t>
            </w:r>
            <w:r w:rsidRPr="00B15B1B">
              <w:t xml:space="preserve">         </w:t>
            </w:r>
            <w:r>
              <w:t>Poor</w:t>
            </w:r>
          </w:p>
          <w:p w14:paraId="127FC5AE" w14:textId="77777777" w:rsidR="006762E8" w:rsidRPr="003F40CF" w:rsidRDefault="006762E8" w:rsidP="001429AC">
            <w:pPr>
              <w:spacing w:after="0" w:line="240" w:lineRule="auto"/>
            </w:pPr>
            <w:r w:rsidRPr="003F40CF">
              <w:t xml:space="preserve">         1                                  2                                  3                      </w:t>
            </w:r>
            <w:r>
              <w:t xml:space="preserve">  </w:t>
            </w:r>
            <w:r w:rsidRPr="003F40CF">
              <w:t xml:space="preserve">   </w:t>
            </w:r>
            <w:r>
              <w:t xml:space="preserve">     4                     </w:t>
            </w:r>
            <w:r w:rsidRPr="003F40CF">
              <w:t xml:space="preserve">            5</w:t>
            </w:r>
          </w:p>
        </w:tc>
      </w:tr>
    </w:tbl>
    <w:p w14:paraId="1351DF59" w14:textId="77777777" w:rsidR="006762E8" w:rsidRDefault="006762E8" w:rsidP="00B62D38">
      <w:pPr>
        <w:tabs>
          <w:tab w:val="left" w:pos="1815"/>
        </w:tabs>
      </w:pPr>
    </w:p>
    <w:p w14:paraId="46F21BCB" w14:textId="77777777" w:rsidR="006762E8" w:rsidRPr="00B62D38" w:rsidRDefault="006762E8" w:rsidP="00B62D38">
      <w:pPr>
        <w:tabs>
          <w:tab w:val="left" w:pos="1815"/>
        </w:tabs>
      </w:pPr>
      <w:r>
        <w:br w:type="page"/>
      </w: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2377"/>
        <w:gridCol w:w="7650"/>
      </w:tblGrid>
      <w:tr w:rsidR="006762E8" w:rsidRPr="003F40CF" w14:paraId="3ACE22EA" w14:textId="77777777" w:rsidTr="004A315F">
        <w:tc>
          <w:tcPr>
            <w:tcW w:w="498" w:type="dxa"/>
            <w:vMerge w:val="restart"/>
            <w:textDirection w:val="btLr"/>
            <w:vAlign w:val="center"/>
          </w:tcPr>
          <w:p w14:paraId="51211901" w14:textId="1E2CBD93" w:rsidR="006762E8" w:rsidRPr="003F40CF" w:rsidRDefault="00C6507D" w:rsidP="001429AC">
            <w:pPr>
              <w:spacing w:after="0" w:line="240" w:lineRule="auto"/>
              <w:ind w:left="113" w:right="113"/>
              <w:jc w:val="center"/>
              <w:rPr>
                <w:b/>
              </w:rPr>
            </w:pPr>
            <w:r>
              <w:rPr>
                <w:b/>
              </w:rPr>
              <w:lastRenderedPageBreak/>
              <w:t>Community Support</w:t>
            </w:r>
          </w:p>
        </w:tc>
        <w:tc>
          <w:tcPr>
            <w:tcW w:w="2377" w:type="dxa"/>
          </w:tcPr>
          <w:p w14:paraId="134E51F7" w14:textId="77777777" w:rsidR="00B9106A" w:rsidRPr="00B9106A" w:rsidRDefault="00B9106A" w:rsidP="00B9106A">
            <w:r w:rsidRPr="00B9106A">
              <w:t>4th and 5th graders are old enough to feel the weight of deployments, frequent moves, and parent absence. How do you create a classroom that is emotionally safe while staying academically rigorous?</w:t>
            </w:r>
          </w:p>
          <w:p w14:paraId="2924DC33" w14:textId="3C974C13" w:rsidR="006762E8" w:rsidRPr="003F40CF" w:rsidRDefault="006762E8" w:rsidP="000017C2">
            <w:pPr>
              <w:spacing w:after="0" w:line="240" w:lineRule="auto"/>
            </w:pPr>
          </w:p>
        </w:tc>
        <w:tc>
          <w:tcPr>
            <w:tcW w:w="7650" w:type="dxa"/>
          </w:tcPr>
          <w:tbl>
            <w:tblPr>
              <w:tblW w:w="7357" w:type="dxa"/>
              <w:tblCellMar>
                <w:left w:w="0" w:type="dxa"/>
                <w:right w:w="0" w:type="dxa"/>
              </w:tblCellMar>
              <w:tblLook w:val="04A0" w:firstRow="1" w:lastRow="0" w:firstColumn="1" w:lastColumn="0" w:noHBand="0" w:noVBand="1"/>
            </w:tblPr>
            <w:tblGrid>
              <w:gridCol w:w="657"/>
              <w:gridCol w:w="6700"/>
            </w:tblGrid>
            <w:tr w:rsidR="004A315F" w:rsidRPr="004A315F" w14:paraId="1FEAE6EF" w14:textId="77777777" w:rsidTr="004A315F">
              <w:trPr>
                <w:tblHeader/>
              </w:trPr>
              <w:tc>
                <w:tcPr>
                  <w:tcW w:w="657" w:type="dxa"/>
                  <w:tcBorders>
                    <w:top w:val="single" w:sz="6" w:space="0" w:color="auto"/>
                    <w:left w:val="single" w:sz="6" w:space="0" w:color="auto"/>
                    <w:bottom w:val="single" w:sz="6" w:space="0" w:color="auto"/>
                    <w:right w:val="single" w:sz="6" w:space="0" w:color="auto"/>
                  </w:tcBorders>
                  <w:tcMar>
                    <w:top w:w="90" w:type="dxa"/>
                    <w:left w:w="120" w:type="dxa"/>
                    <w:bottom w:w="90" w:type="dxa"/>
                    <w:right w:w="120" w:type="dxa"/>
                  </w:tcMar>
                  <w:vAlign w:val="center"/>
                  <w:hideMark/>
                </w:tcPr>
                <w:p w14:paraId="43B8BC41" w14:textId="77777777" w:rsidR="004A315F" w:rsidRPr="004A315F" w:rsidRDefault="004A315F" w:rsidP="004A315F">
                  <w:pPr>
                    <w:spacing w:after="0" w:line="240" w:lineRule="auto"/>
                    <w:jc w:val="center"/>
                    <w:rPr>
                      <w:rFonts w:ascii="Segoe UI" w:eastAsia="Times New Roman" w:hAnsi="Segoe UI" w:cs="Segoe UI"/>
                      <w:color w:val="000000"/>
                      <w:sz w:val="17"/>
                      <w:szCs w:val="17"/>
                    </w:rPr>
                  </w:pPr>
                  <w:r w:rsidRPr="004A315F">
                    <w:rPr>
                      <w:rFonts w:ascii="Segoe UI" w:eastAsia="Times New Roman" w:hAnsi="Segoe UI" w:cs="Segoe UI"/>
                      <w:color w:val="000000"/>
                      <w:sz w:val="17"/>
                      <w:szCs w:val="17"/>
                    </w:rPr>
                    <w:t>Score</w:t>
                  </w:r>
                </w:p>
              </w:tc>
              <w:tc>
                <w:tcPr>
                  <w:tcW w:w="6700" w:type="dxa"/>
                  <w:tcBorders>
                    <w:top w:val="single" w:sz="6" w:space="0" w:color="auto"/>
                    <w:left w:val="single" w:sz="6" w:space="0" w:color="auto"/>
                    <w:bottom w:val="single" w:sz="6" w:space="0" w:color="auto"/>
                    <w:right w:val="single" w:sz="6" w:space="0" w:color="auto"/>
                  </w:tcBorders>
                  <w:tcMar>
                    <w:top w:w="90" w:type="dxa"/>
                    <w:left w:w="120" w:type="dxa"/>
                    <w:bottom w:w="90" w:type="dxa"/>
                    <w:right w:w="120" w:type="dxa"/>
                  </w:tcMar>
                  <w:vAlign w:val="center"/>
                  <w:hideMark/>
                </w:tcPr>
                <w:p w14:paraId="211AE5B4" w14:textId="77777777" w:rsidR="004A315F" w:rsidRPr="004A315F" w:rsidRDefault="004A315F" w:rsidP="004A315F">
                  <w:pPr>
                    <w:spacing w:after="0" w:line="240" w:lineRule="auto"/>
                    <w:jc w:val="center"/>
                    <w:rPr>
                      <w:rFonts w:ascii="Segoe UI" w:eastAsia="Times New Roman" w:hAnsi="Segoe UI" w:cs="Segoe UI"/>
                      <w:color w:val="000000"/>
                      <w:sz w:val="17"/>
                      <w:szCs w:val="17"/>
                    </w:rPr>
                  </w:pPr>
                  <w:r w:rsidRPr="004A315F">
                    <w:rPr>
                      <w:rFonts w:ascii="Segoe UI" w:eastAsia="Times New Roman" w:hAnsi="Segoe UI" w:cs="Segoe UI"/>
                      <w:color w:val="000000"/>
                      <w:sz w:val="17"/>
                      <w:szCs w:val="17"/>
                    </w:rPr>
                    <w:t>What the candidate says / demonstrates</w:t>
                  </w:r>
                </w:p>
              </w:tc>
            </w:tr>
            <w:tr w:rsidR="004A315F" w:rsidRPr="004A315F" w14:paraId="4824E978" w14:textId="77777777" w:rsidTr="004A315F">
              <w:tc>
                <w:tcPr>
                  <w:tcW w:w="0" w:type="auto"/>
                  <w:tcBorders>
                    <w:top w:val="single" w:sz="6" w:space="0" w:color="auto"/>
                    <w:left w:val="single" w:sz="6" w:space="0" w:color="auto"/>
                    <w:bottom w:val="single" w:sz="6" w:space="0" w:color="auto"/>
                    <w:right w:val="single" w:sz="6" w:space="0" w:color="auto"/>
                  </w:tcBorders>
                  <w:shd w:val="clear" w:color="auto" w:fill="EAF3DE"/>
                  <w:tcMar>
                    <w:top w:w="105" w:type="dxa"/>
                    <w:left w:w="120" w:type="dxa"/>
                    <w:bottom w:w="105" w:type="dxa"/>
                    <w:right w:w="120" w:type="dxa"/>
                  </w:tcMar>
                  <w:hideMark/>
                </w:tcPr>
                <w:p w14:paraId="11AA2FAD" w14:textId="77777777" w:rsidR="004A315F" w:rsidRPr="004A315F" w:rsidRDefault="004A315F" w:rsidP="004A315F">
                  <w:pPr>
                    <w:spacing w:after="0" w:line="240" w:lineRule="auto"/>
                    <w:jc w:val="center"/>
                    <w:rPr>
                      <w:rFonts w:ascii="Segoe UI" w:eastAsia="Times New Roman" w:hAnsi="Segoe UI" w:cs="Segoe UI"/>
                      <w:color w:val="27500A"/>
                      <w:sz w:val="20"/>
                      <w:szCs w:val="20"/>
                    </w:rPr>
                  </w:pPr>
                  <w:r w:rsidRPr="004A315F">
                    <w:rPr>
                      <w:rFonts w:ascii="Segoe UI" w:eastAsia="Times New Roman" w:hAnsi="Segoe UI" w:cs="Segoe UI"/>
                      <w:color w:val="27500A"/>
                      <w:sz w:val="20"/>
                      <w:szCs w:val="20"/>
                    </w:rPr>
                    <w:t>1</w:t>
                  </w:r>
                </w:p>
              </w:tc>
              <w:tc>
                <w:tcPr>
                  <w:tcW w:w="6700" w:type="dxa"/>
                  <w:tcBorders>
                    <w:top w:val="single" w:sz="6" w:space="0" w:color="auto"/>
                    <w:left w:val="single" w:sz="6" w:space="0" w:color="auto"/>
                    <w:bottom w:val="single" w:sz="6" w:space="0" w:color="auto"/>
                    <w:right w:val="single" w:sz="6" w:space="0" w:color="auto"/>
                  </w:tcBorders>
                  <w:shd w:val="clear" w:color="auto" w:fill="EAF3DE"/>
                  <w:tcMar>
                    <w:top w:w="105" w:type="dxa"/>
                    <w:left w:w="120" w:type="dxa"/>
                    <w:bottom w:w="105" w:type="dxa"/>
                    <w:right w:w="120" w:type="dxa"/>
                  </w:tcMar>
                  <w:hideMark/>
                </w:tcPr>
                <w:p w14:paraId="48F3B2F3" w14:textId="77777777" w:rsidR="004A315F" w:rsidRPr="004A315F" w:rsidRDefault="004A315F" w:rsidP="004A315F">
                  <w:pPr>
                    <w:spacing w:after="0" w:line="240" w:lineRule="auto"/>
                    <w:rPr>
                      <w:rFonts w:ascii="Segoe UI" w:eastAsia="Times New Roman" w:hAnsi="Segoe UI" w:cs="Segoe UI"/>
                      <w:color w:val="27500A"/>
                      <w:sz w:val="18"/>
                      <w:szCs w:val="18"/>
                    </w:rPr>
                  </w:pPr>
                  <w:r w:rsidRPr="004A315F">
                    <w:rPr>
                      <w:rFonts w:ascii="Segoe UI" w:eastAsia="Times New Roman" w:hAnsi="Segoe UI" w:cs="Segoe UI"/>
                      <w:color w:val="27500A"/>
                      <w:sz w:val="18"/>
                      <w:szCs w:val="18"/>
                    </w:rPr>
                    <w:t>Articulates that emotional safety and academic rigor are mutually reinforcing — safety is a prerequisite for risk-taking, which is a prerequisite for deep learning. Describes specific structures: morning meetings, check-in routines, predictable procedures, private check-ins for behavioral changes. Recognizes that upper elementary students mask stress with bravado or humor. Coordinates with school counselor proactively. Does not lower academic expectations as a form of sympathy.</w:t>
                  </w:r>
                </w:p>
              </w:tc>
            </w:tr>
            <w:tr w:rsidR="004A315F" w:rsidRPr="004A315F" w14:paraId="772BE59D" w14:textId="77777777" w:rsidTr="004A315F">
              <w:tc>
                <w:tcPr>
                  <w:tcW w:w="0" w:type="auto"/>
                  <w:tcBorders>
                    <w:top w:val="single" w:sz="6" w:space="0" w:color="auto"/>
                    <w:left w:val="single" w:sz="6" w:space="0" w:color="auto"/>
                    <w:bottom w:val="single" w:sz="6" w:space="0" w:color="auto"/>
                    <w:right w:val="single" w:sz="6" w:space="0" w:color="auto"/>
                  </w:tcBorders>
                  <w:shd w:val="clear" w:color="auto" w:fill="D6ECC2"/>
                  <w:tcMar>
                    <w:top w:w="105" w:type="dxa"/>
                    <w:left w:w="120" w:type="dxa"/>
                    <w:bottom w:w="105" w:type="dxa"/>
                    <w:right w:w="120" w:type="dxa"/>
                  </w:tcMar>
                  <w:hideMark/>
                </w:tcPr>
                <w:p w14:paraId="4B1D8E97" w14:textId="77777777" w:rsidR="004A315F" w:rsidRPr="004A315F" w:rsidRDefault="004A315F" w:rsidP="004A315F">
                  <w:pPr>
                    <w:spacing w:after="0" w:line="240" w:lineRule="auto"/>
                    <w:jc w:val="center"/>
                    <w:rPr>
                      <w:rFonts w:ascii="Segoe UI" w:eastAsia="Times New Roman" w:hAnsi="Segoe UI" w:cs="Segoe UI"/>
                      <w:color w:val="27500A"/>
                      <w:sz w:val="20"/>
                      <w:szCs w:val="20"/>
                    </w:rPr>
                  </w:pPr>
                  <w:r w:rsidRPr="004A315F">
                    <w:rPr>
                      <w:rFonts w:ascii="Segoe UI" w:eastAsia="Times New Roman" w:hAnsi="Segoe UI" w:cs="Segoe UI"/>
                      <w:color w:val="27500A"/>
                      <w:sz w:val="20"/>
                      <w:szCs w:val="20"/>
                    </w:rPr>
                    <w:t>2</w:t>
                  </w:r>
                </w:p>
              </w:tc>
              <w:tc>
                <w:tcPr>
                  <w:tcW w:w="6700" w:type="dxa"/>
                  <w:tcBorders>
                    <w:top w:val="single" w:sz="6" w:space="0" w:color="auto"/>
                    <w:left w:val="single" w:sz="6" w:space="0" w:color="auto"/>
                    <w:bottom w:val="single" w:sz="6" w:space="0" w:color="auto"/>
                    <w:right w:val="single" w:sz="6" w:space="0" w:color="auto"/>
                  </w:tcBorders>
                  <w:shd w:val="clear" w:color="auto" w:fill="D6ECC2"/>
                  <w:tcMar>
                    <w:top w:w="105" w:type="dxa"/>
                    <w:left w:w="120" w:type="dxa"/>
                    <w:bottom w:w="105" w:type="dxa"/>
                    <w:right w:w="120" w:type="dxa"/>
                  </w:tcMar>
                  <w:hideMark/>
                </w:tcPr>
                <w:p w14:paraId="47F40335" w14:textId="77777777" w:rsidR="004A315F" w:rsidRPr="004A315F" w:rsidRDefault="004A315F" w:rsidP="004A315F">
                  <w:pPr>
                    <w:spacing w:after="0" w:line="240" w:lineRule="auto"/>
                    <w:rPr>
                      <w:rFonts w:ascii="Segoe UI" w:eastAsia="Times New Roman" w:hAnsi="Segoe UI" w:cs="Segoe UI"/>
                      <w:color w:val="27500A"/>
                      <w:sz w:val="18"/>
                      <w:szCs w:val="18"/>
                    </w:rPr>
                  </w:pPr>
                  <w:r w:rsidRPr="004A315F">
                    <w:rPr>
                      <w:rFonts w:ascii="Segoe UI" w:eastAsia="Times New Roman" w:hAnsi="Segoe UI" w:cs="Segoe UI"/>
                      <w:color w:val="27500A"/>
                      <w:sz w:val="18"/>
                      <w:szCs w:val="18"/>
                    </w:rPr>
                    <w:t>Understands the connection between emotional safety and learning. Has check-in structures and responds to behavioral changes. Coordinates with counselor when needed. Academic expectations are maintained with emotional awareness. Recognizes that students may mask stress.</w:t>
                  </w:r>
                </w:p>
              </w:tc>
            </w:tr>
            <w:tr w:rsidR="004A315F" w:rsidRPr="004A315F" w14:paraId="0778FF79" w14:textId="77777777" w:rsidTr="004A315F">
              <w:tc>
                <w:tcPr>
                  <w:tcW w:w="0" w:type="auto"/>
                  <w:tcBorders>
                    <w:top w:val="single" w:sz="6" w:space="0" w:color="auto"/>
                    <w:left w:val="single" w:sz="6" w:space="0" w:color="auto"/>
                    <w:bottom w:val="single" w:sz="6" w:space="0" w:color="auto"/>
                    <w:right w:val="single" w:sz="6" w:space="0" w:color="auto"/>
                  </w:tcBorders>
                  <w:shd w:val="clear" w:color="auto" w:fill="FAEEDA"/>
                  <w:tcMar>
                    <w:top w:w="105" w:type="dxa"/>
                    <w:left w:w="120" w:type="dxa"/>
                    <w:bottom w:w="105" w:type="dxa"/>
                    <w:right w:w="120" w:type="dxa"/>
                  </w:tcMar>
                  <w:hideMark/>
                </w:tcPr>
                <w:p w14:paraId="6A149E4F" w14:textId="77777777" w:rsidR="004A315F" w:rsidRPr="004A315F" w:rsidRDefault="004A315F" w:rsidP="004A315F">
                  <w:pPr>
                    <w:spacing w:after="0" w:line="240" w:lineRule="auto"/>
                    <w:jc w:val="center"/>
                    <w:rPr>
                      <w:rFonts w:ascii="Segoe UI" w:eastAsia="Times New Roman" w:hAnsi="Segoe UI" w:cs="Segoe UI"/>
                      <w:color w:val="633806"/>
                      <w:sz w:val="20"/>
                      <w:szCs w:val="20"/>
                    </w:rPr>
                  </w:pPr>
                  <w:r w:rsidRPr="004A315F">
                    <w:rPr>
                      <w:rFonts w:ascii="Segoe UI" w:eastAsia="Times New Roman" w:hAnsi="Segoe UI" w:cs="Segoe UI"/>
                      <w:color w:val="633806"/>
                      <w:sz w:val="20"/>
                      <w:szCs w:val="20"/>
                    </w:rPr>
                    <w:t>3</w:t>
                  </w:r>
                </w:p>
              </w:tc>
              <w:tc>
                <w:tcPr>
                  <w:tcW w:w="6700" w:type="dxa"/>
                  <w:tcBorders>
                    <w:top w:val="single" w:sz="6" w:space="0" w:color="auto"/>
                    <w:left w:val="single" w:sz="6" w:space="0" w:color="auto"/>
                    <w:bottom w:val="single" w:sz="6" w:space="0" w:color="auto"/>
                    <w:right w:val="single" w:sz="6" w:space="0" w:color="auto"/>
                  </w:tcBorders>
                  <w:shd w:val="clear" w:color="auto" w:fill="FAEEDA"/>
                  <w:tcMar>
                    <w:top w:w="105" w:type="dxa"/>
                    <w:left w:w="120" w:type="dxa"/>
                    <w:bottom w:w="105" w:type="dxa"/>
                    <w:right w:w="120" w:type="dxa"/>
                  </w:tcMar>
                  <w:hideMark/>
                </w:tcPr>
                <w:p w14:paraId="340A3AA8" w14:textId="77777777" w:rsidR="004A315F" w:rsidRPr="004A315F" w:rsidRDefault="004A315F" w:rsidP="004A315F">
                  <w:pPr>
                    <w:spacing w:after="0" w:line="240" w:lineRule="auto"/>
                    <w:rPr>
                      <w:rFonts w:ascii="Segoe UI" w:eastAsia="Times New Roman" w:hAnsi="Segoe UI" w:cs="Segoe UI"/>
                      <w:color w:val="633806"/>
                      <w:sz w:val="18"/>
                      <w:szCs w:val="18"/>
                    </w:rPr>
                  </w:pPr>
                  <w:proofErr w:type="gramStart"/>
                  <w:r w:rsidRPr="004A315F">
                    <w:rPr>
                      <w:rFonts w:ascii="Segoe UI" w:eastAsia="Times New Roman" w:hAnsi="Segoe UI" w:cs="Segoe UI"/>
                      <w:color w:val="633806"/>
                      <w:sz w:val="18"/>
                      <w:szCs w:val="18"/>
                    </w:rPr>
                    <w:t>Has</w:t>
                  </w:r>
                  <w:proofErr w:type="gramEnd"/>
                  <w:r w:rsidRPr="004A315F">
                    <w:rPr>
                      <w:rFonts w:ascii="Segoe UI" w:eastAsia="Times New Roman" w:hAnsi="Segoe UI" w:cs="Segoe UI"/>
                      <w:color w:val="633806"/>
                      <w:sz w:val="18"/>
                      <w:szCs w:val="18"/>
                    </w:rPr>
                    <w:t xml:space="preserve"> some check-in structures but they are informal. Responds to visible stress but may miss masked signals. Backs off academically during hard periods, framing it as compassion. Counselor involvement is reactive. Emotional safety and academic rigor are treated as competing priorities.</w:t>
                  </w:r>
                </w:p>
              </w:tc>
            </w:tr>
            <w:tr w:rsidR="004A315F" w:rsidRPr="004A315F" w14:paraId="2CB7BB38" w14:textId="77777777" w:rsidTr="004A315F">
              <w:tc>
                <w:tcPr>
                  <w:tcW w:w="0" w:type="auto"/>
                  <w:tcBorders>
                    <w:top w:val="single" w:sz="6" w:space="0" w:color="auto"/>
                    <w:left w:val="single" w:sz="6" w:space="0" w:color="auto"/>
                    <w:bottom w:val="single" w:sz="6" w:space="0" w:color="auto"/>
                    <w:right w:val="single" w:sz="6" w:space="0" w:color="auto"/>
                  </w:tcBorders>
                  <w:shd w:val="clear" w:color="auto" w:fill="FDE0C8"/>
                  <w:tcMar>
                    <w:top w:w="105" w:type="dxa"/>
                    <w:left w:w="120" w:type="dxa"/>
                    <w:bottom w:w="105" w:type="dxa"/>
                    <w:right w:w="120" w:type="dxa"/>
                  </w:tcMar>
                  <w:hideMark/>
                </w:tcPr>
                <w:p w14:paraId="47ED8086" w14:textId="77777777" w:rsidR="004A315F" w:rsidRPr="004A315F" w:rsidRDefault="004A315F" w:rsidP="004A315F">
                  <w:pPr>
                    <w:spacing w:after="0" w:line="240" w:lineRule="auto"/>
                    <w:jc w:val="center"/>
                    <w:rPr>
                      <w:rFonts w:ascii="Segoe UI" w:eastAsia="Times New Roman" w:hAnsi="Segoe UI" w:cs="Segoe UI"/>
                      <w:color w:val="843C0C"/>
                      <w:sz w:val="20"/>
                      <w:szCs w:val="20"/>
                    </w:rPr>
                  </w:pPr>
                  <w:r w:rsidRPr="004A315F">
                    <w:rPr>
                      <w:rFonts w:ascii="Segoe UI" w:eastAsia="Times New Roman" w:hAnsi="Segoe UI" w:cs="Segoe UI"/>
                      <w:color w:val="843C0C"/>
                      <w:sz w:val="20"/>
                      <w:szCs w:val="20"/>
                    </w:rPr>
                    <w:t>4</w:t>
                  </w:r>
                </w:p>
              </w:tc>
              <w:tc>
                <w:tcPr>
                  <w:tcW w:w="6700" w:type="dxa"/>
                  <w:tcBorders>
                    <w:top w:val="single" w:sz="6" w:space="0" w:color="auto"/>
                    <w:left w:val="single" w:sz="6" w:space="0" w:color="auto"/>
                    <w:bottom w:val="single" w:sz="6" w:space="0" w:color="auto"/>
                    <w:right w:val="single" w:sz="6" w:space="0" w:color="auto"/>
                  </w:tcBorders>
                  <w:shd w:val="clear" w:color="auto" w:fill="FDE0C8"/>
                  <w:tcMar>
                    <w:top w:w="105" w:type="dxa"/>
                    <w:left w:w="120" w:type="dxa"/>
                    <w:bottom w:w="105" w:type="dxa"/>
                    <w:right w:w="120" w:type="dxa"/>
                  </w:tcMar>
                  <w:hideMark/>
                </w:tcPr>
                <w:p w14:paraId="7D687E07" w14:textId="77777777" w:rsidR="004A315F" w:rsidRPr="004A315F" w:rsidRDefault="004A315F" w:rsidP="004A315F">
                  <w:pPr>
                    <w:spacing w:after="0" w:line="240" w:lineRule="auto"/>
                    <w:rPr>
                      <w:rFonts w:ascii="Segoe UI" w:eastAsia="Times New Roman" w:hAnsi="Segoe UI" w:cs="Segoe UI"/>
                      <w:color w:val="843C0C"/>
                      <w:sz w:val="18"/>
                      <w:szCs w:val="18"/>
                    </w:rPr>
                  </w:pPr>
                  <w:r w:rsidRPr="004A315F">
                    <w:rPr>
                      <w:rFonts w:ascii="Segoe UI" w:eastAsia="Times New Roman" w:hAnsi="Segoe UI" w:cs="Segoe UI"/>
                      <w:color w:val="843C0C"/>
                      <w:sz w:val="18"/>
                      <w:szCs w:val="18"/>
                    </w:rPr>
                    <w:t>Emotional needs are the counselor's domain. Academic expectations are rigid regardless of student context. No specific structures for emotional safety. Does not recognize behavioral changes as stress signals. Views compassion and rigor as mutually exclusive.</w:t>
                  </w:r>
                </w:p>
              </w:tc>
            </w:tr>
            <w:tr w:rsidR="004A315F" w:rsidRPr="004A315F" w14:paraId="5C829B8D" w14:textId="77777777" w:rsidTr="004A315F">
              <w:tc>
                <w:tcPr>
                  <w:tcW w:w="0" w:type="auto"/>
                  <w:tcBorders>
                    <w:top w:val="single" w:sz="6" w:space="0" w:color="auto"/>
                    <w:left w:val="single" w:sz="6" w:space="0" w:color="auto"/>
                    <w:bottom w:val="single" w:sz="6" w:space="0" w:color="auto"/>
                    <w:right w:val="single" w:sz="6" w:space="0" w:color="auto"/>
                  </w:tcBorders>
                  <w:shd w:val="clear" w:color="auto" w:fill="FCEBEB"/>
                  <w:tcMar>
                    <w:top w:w="105" w:type="dxa"/>
                    <w:left w:w="120" w:type="dxa"/>
                    <w:bottom w:w="105" w:type="dxa"/>
                    <w:right w:w="120" w:type="dxa"/>
                  </w:tcMar>
                  <w:hideMark/>
                </w:tcPr>
                <w:p w14:paraId="1F9623BE" w14:textId="77777777" w:rsidR="004A315F" w:rsidRPr="004A315F" w:rsidRDefault="004A315F" w:rsidP="004A315F">
                  <w:pPr>
                    <w:spacing w:after="0" w:line="240" w:lineRule="auto"/>
                    <w:jc w:val="center"/>
                    <w:rPr>
                      <w:rFonts w:ascii="Segoe UI" w:eastAsia="Times New Roman" w:hAnsi="Segoe UI" w:cs="Segoe UI"/>
                      <w:color w:val="791F1F"/>
                      <w:sz w:val="20"/>
                      <w:szCs w:val="20"/>
                    </w:rPr>
                  </w:pPr>
                  <w:r w:rsidRPr="004A315F">
                    <w:rPr>
                      <w:rFonts w:ascii="Segoe UI" w:eastAsia="Times New Roman" w:hAnsi="Segoe UI" w:cs="Segoe UI"/>
                      <w:color w:val="791F1F"/>
                      <w:sz w:val="20"/>
                      <w:szCs w:val="20"/>
                    </w:rPr>
                    <w:t>5</w:t>
                  </w:r>
                </w:p>
              </w:tc>
              <w:tc>
                <w:tcPr>
                  <w:tcW w:w="6700" w:type="dxa"/>
                  <w:tcBorders>
                    <w:top w:val="single" w:sz="6" w:space="0" w:color="auto"/>
                    <w:left w:val="single" w:sz="6" w:space="0" w:color="auto"/>
                    <w:bottom w:val="single" w:sz="6" w:space="0" w:color="auto"/>
                    <w:right w:val="single" w:sz="6" w:space="0" w:color="auto"/>
                  </w:tcBorders>
                  <w:shd w:val="clear" w:color="auto" w:fill="FCEBEB"/>
                  <w:tcMar>
                    <w:top w:w="105" w:type="dxa"/>
                    <w:left w:w="120" w:type="dxa"/>
                    <w:bottom w:w="105" w:type="dxa"/>
                    <w:right w:w="120" w:type="dxa"/>
                  </w:tcMar>
                  <w:hideMark/>
                </w:tcPr>
                <w:p w14:paraId="5DE6060A" w14:textId="77777777" w:rsidR="004A315F" w:rsidRPr="004A315F" w:rsidRDefault="004A315F" w:rsidP="004A315F">
                  <w:pPr>
                    <w:spacing w:after="0" w:line="240" w:lineRule="auto"/>
                    <w:rPr>
                      <w:rFonts w:ascii="Segoe UI" w:eastAsia="Times New Roman" w:hAnsi="Segoe UI" w:cs="Segoe UI"/>
                      <w:color w:val="791F1F"/>
                      <w:sz w:val="18"/>
                      <w:szCs w:val="18"/>
                    </w:rPr>
                  </w:pPr>
                  <w:r w:rsidRPr="004A315F">
                    <w:rPr>
                      <w:rFonts w:ascii="Segoe UI" w:eastAsia="Times New Roman" w:hAnsi="Segoe UI" w:cs="Segoe UI"/>
                      <w:color w:val="791F1F"/>
                      <w:sz w:val="18"/>
                      <w:szCs w:val="18"/>
                    </w:rPr>
                    <w:t xml:space="preserve">No awareness of the relationship between emotional safety and academic performance. </w:t>
                  </w:r>
                  <w:proofErr w:type="gramStart"/>
                  <w:r w:rsidRPr="004A315F">
                    <w:rPr>
                      <w:rFonts w:ascii="Segoe UI" w:eastAsia="Times New Roman" w:hAnsi="Segoe UI" w:cs="Segoe UI"/>
                      <w:color w:val="791F1F"/>
                      <w:sz w:val="18"/>
                      <w:szCs w:val="18"/>
                    </w:rPr>
                    <w:t>Cannot</w:t>
                  </w:r>
                  <w:proofErr w:type="gramEnd"/>
                  <w:r w:rsidRPr="004A315F">
                    <w:rPr>
                      <w:rFonts w:ascii="Segoe UI" w:eastAsia="Times New Roman" w:hAnsi="Segoe UI" w:cs="Segoe UI"/>
                      <w:color w:val="791F1F"/>
                      <w:sz w:val="18"/>
                      <w:szCs w:val="18"/>
                    </w:rPr>
                    <w:t xml:space="preserve"> describe any classroom structure for emotional support. Dismisses the impact of deployments and moves on upper elementary students. Over-rigid or conversely, abandons academic expectations entirely during hard periods.</w:t>
                  </w:r>
                </w:p>
              </w:tc>
            </w:tr>
          </w:tbl>
          <w:p w14:paraId="0818CF1C" w14:textId="1F569FCA" w:rsidR="006762E8" w:rsidRPr="00F060AF" w:rsidRDefault="006762E8" w:rsidP="00F060AF">
            <w:pPr>
              <w:spacing w:after="0" w:line="240" w:lineRule="auto"/>
              <w:rPr>
                <w:b/>
                <w:bCs/>
              </w:rPr>
            </w:pPr>
          </w:p>
        </w:tc>
      </w:tr>
      <w:tr w:rsidR="006762E8" w:rsidRPr="003F40CF" w14:paraId="5AD6F77D" w14:textId="77777777" w:rsidTr="004A315F">
        <w:trPr>
          <w:trHeight w:val="10358"/>
        </w:trPr>
        <w:tc>
          <w:tcPr>
            <w:tcW w:w="498" w:type="dxa"/>
            <w:vMerge/>
          </w:tcPr>
          <w:p w14:paraId="111E3843" w14:textId="77777777" w:rsidR="006762E8" w:rsidRPr="003F40CF" w:rsidRDefault="006762E8" w:rsidP="001429AC">
            <w:pPr>
              <w:spacing w:after="0" w:line="240" w:lineRule="auto"/>
            </w:pPr>
          </w:p>
        </w:tc>
        <w:tc>
          <w:tcPr>
            <w:tcW w:w="10027" w:type="dxa"/>
            <w:gridSpan w:val="2"/>
          </w:tcPr>
          <w:p w14:paraId="4F61203B" w14:textId="77777777" w:rsidR="006762E8" w:rsidRPr="003F40CF" w:rsidRDefault="006762E8" w:rsidP="009278F4">
            <w:pPr>
              <w:spacing w:after="0" w:line="240" w:lineRule="auto"/>
            </w:pPr>
            <w:r>
              <w:t>Notes</w:t>
            </w:r>
            <w:r w:rsidRPr="003F40CF">
              <w:t>:</w:t>
            </w:r>
          </w:p>
          <w:p w14:paraId="5C1E529F" w14:textId="77777777" w:rsidR="006762E8" w:rsidRPr="003F40CF" w:rsidRDefault="006762E8" w:rsidP="009278F4">
            <w:pPr>
              <w:spacing w:after="0" w:line="240" w:lineRule="auto"/>
            </w:pPr>
          </w:p>
          <w:p w14:paraId="125479C7" w14:textId="77777777" w:rsidR="006762E8" w:rsidRPr="003F40CF" w:rsidRDefault="006762E8" w:rsidP="009278F4">
            <w:pPr>
              <w:spacing w:after="0" w:line="240" w:lineRule="auto"/>
            </w:pPr>
          </w:p>
          <w:p w14:paraId="4DD07CDE" w14:textId="77777777" w:rsidR="006762E8" w:rsidRPr="003F40CF" w:rsidRDefault="006762E8" w:rsidP="009278F4">
            <w:pPr>
              <w:spacing w:after="0" w:line="240" w:lineRule="auto"/>
            </w:pPr>
          </w:p>
          <w:p w14:paraId="5253259E" w14:textId="77777777" w:rsidR="006762E8" w:rsidRPr="003F40CF" w:rsidRDefault="006762E8" w:rsidP="009278F4">
            <w:pPr>
              <w:spacing w:after="0" w:line="240" w:lineRule="auto"/>
            </w:pPr>
          </w:p>
        </w:tc>
      </w:tr>
      <w:tr w:rsidR="006762E8" w:rsidRPr="003F40CF" w14:paraId="55F12870" w14:textId="77777777" w:rsidTr="004A315F">
        <w:trPr>
          <w:trHeight w:val="1178"/>
        </w:trPr>
        <w:tc>
          <w:tcPr>
            <w:tcW w:w="498" w:type="dxa"/>
            <w:vMerge/>
            <w:tcBorders>
              <w:bottom w:val="single" w:sz="4" w:space="0" w:color="auto"/>
            </w:tcBorders>
          </w:tcPr>
          <w:p w14:paraId="03E14F21" w14:textId="77777777" w:rsidR="006762E8" w:rsidRPr="003F40CF" w:rsidRDefault="006762E8" w:rsidP="001429AC">
            <w:pPr>
              <w:spacing w:after="0" w:line="240" w:lineRule="auto"/>
            </w:pPr>
          </w:p>
        </w:tc>
        <w:tc>
          <w:tcPr>
            <w:tcW w:w="10027" w:type="dxa"/>
            <w:gridSpan w:val="2"/>
            <w:tcBorders>
              <w:bottom w:val="single" w:sz="4" w:space="0" w:color="auto"/>
            </w:tcBorders>
            <w:vAlign w:val="center"/>
          </w:tcPr>
          <w:p w14:paraId="75A55ADC" w14:textId="77777777" w:rsidR="006762E8" w:rsidRDefault="006762E8" w:rsidP="001429AC">
            <w:pPr>
              <w:spacing w:after="0" w:line="240" w:lineRule="auto"/>
              <w:jc w:val="center"/>
            </w:pPr>
            <w:r w:rsidRPr="003F40CF">
              <w:t>Your Rating</w:t>
            </w:r>
          </w:p>
          <w:p w14:paraId="639B9AC3" w14:textId="77777777" w:rsidR="006762E8" w:rsidRPr="00CD33E9" w:rsidRDefault="006762E8" w:rsidP="001429AC">
            <w:pPr>
              <w:spacing w:after="0" w:line="240" w:lineRule="auto"/>
              <w:jc w:val="center"/>
              <w:rPr>
                <w:sz w:val="16"/>
                <w:szCs w:val="16"/>
              </w:rPr>
            </w:pPr>
          </w:p>
          <w:p w14:paraId="638D19F5" w14:textId="77777777" w:rsidR="006762E8" w:rsidRPr="00B15B1B" w:rsidRDefault="006762E8" w:rsidP="001429AC">
            <w:pPr>
              <w:spacing w:after="0" w:line="240" w:lineRule="auto"/>
            </w:pPr>
            <w:r w:rsidRPr="003F40CF">
              <w:t>Superior</w:t>
            </w:r>
            <w:r>
              <w:t xml:space="preserve">                        Good                        Average                        Fair                  </w:t>
            </w:r>
            <w:r w:rsidRPr="00B15B1B">
              <w:t xml:space="preserve">         </w:t>
            </w:r>
            <w:r>
              <w:t>Poor</w:t>
            </w:r>
          </w:p>
          <w:p w14:paraId="3729B428" w14:textId="77777777" w:rsidR="006762E8" w:rsidRPr="003F40CF" w:rsidRDefault="006762E8" w:rsidP="001429AC">
            <w:pPr>
              <w:spacing w:after="0" w:line="240" w:lineRule="auto"/>
            </w:pPr>
            <w:r w:rsidRPr="003F40CF">
              <w:t xml:space="preserve">         1                                  2                                  3                      </w:t>
            </w:r>
            <w:r>
              <w:t xml:space="preserve">  </w:t>
            </w:r>
            <w:r w:rsidRPr="003F40CF">
              <w:t xml:space="preserve">   </w:t>
            </w:r>
            <w:r>
              <w:t xml:space="preserve">     4                   </w:t>
            </w:r>
            <w:r w:rsidRPr="003F40CF">
              <w:t xml:space="preserve">            5</w:t>
            </w:r>
          </w:p>
        </w:tc>
      </w:tr>
    </w:tbl>
    <w:p w14:paraId="1FA93C96" w14:textId="77777777" w:rsidR="006762E8" w:rsidRDefault="006762E8" w:rsidP="00B62D38">
      <w:pPr>
        <w:tabs>
          <w:tab w:val="left" w:pos="1815"/>
        </w:tabs>
      </w:pPr>
    </w:p>
    <w:p w14:paraId="6BEC200D" w14:textId="4AFE8FBA" w:rsidR="006762E8" w:rsidRPr="00B62D38" w:rsidRDefault="0062494E" w:rsidP="0062494E">
      <w:pPr>
        <w:tabs>
          <w:tab w:val="left" w:pos="1815"/>
        </w:tabs>
      </w:pPr>
      <w:r w:rsidRPr="00B62D38">
        <w:t xml:space="preserve"> </w:t>
      </w:r>
    </w:p>
    <w:sectPr w:rsidR="006762E8" w:rsidRPr="00B62D38" w:rsidSect="00EE3832">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54558" w14:textId="77777777" w:rsidR="0042193A" w:rsidRDefault="0042193A" w:rsidP="00CD33E9">
      <w:pPr>
        <w:spacing w:after="0" w:line="240" w:lineRule="auto"/>
      </w:pPr>
      <w:r>
        <w:separator/>
      </w:r>
    </w:p>
  </w:endnote>
  <w:endnote w:type="continuationSeparator" w:id="0">
    <w:p w14:paraId="10079BC2" w14:textId="77777777" w:rsidR="0042193A" w:rsidRDefault="0042193A" w:rsidP="00CD3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4BBEF" w14:textId="77777777" w:rsidR="0042193A" w:rsidRDefault="0042193A" w:rsidP="00CD33E9">
      <w:pPr>
        <w:spacing w:after="0" w:line="240" w:lineRule="auto"/>
      </w:pPr>
      <w:r>
        <w:separator/>
      </w:r>
    </w:p>
  </w:footnote>
  <w:footnote w:type="continuationSeparator" w:id="0">
    <w:p w14:paraId="4665C9E0" w14:textId="77777777" w:rsidR="0042193A" w:rsidRDefault="0042193A" w:rsidP="00CD33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42A2" w14:textId="77777777" w:rsidR="00CD33E9" w:rsidRDefault="00CD33E9">
    <w:pPr>
      <w:pStyle w:val="Header"/>
      <w:pBdr>
        <w:bottom w:val="thickThinSmallGap" w:sz="24" w:space="1" w:color="622423"/>
      </w:pBdr>
      <w:jc w:val="center"/>
      <w:rPr>
        <w:rFonts w:ascii="Cambria" w:eastAsia="Times New Roman" w:hAnsi="Cambria"/>
        <w:sz w:val="32"/>
        <w:szCs w:val="32"/>
      </w:rPr>
    </w:pPr>
    <w:r>
      <w:rPr>
        <w:rFonts w:ascii="Cambria" w:eastAsia="Times New Roman" w:hAnsi="Cambria"/>
        <w:sz w:val="32"/>
        <w:szCs w:val="32"/>
      </w:rPr>
      <w:t>DoDEA Interview Guide</w:t>
    </w:r>
  </w:p>
  <w:p w14:paraId="380F2B1A" w14:textId="77777777" w:rsidR="00CD33E9" w:rsidRDefault="00CD3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C0C"/>
    <w:multiLevelType w:val="hybridMultilevel"/>
    <w:tmpl w:val="CC289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 w15:restartNumberingAfterBreak="0">
    <w:nsid w:val="04CD6033"/>
    <w:multiLevelType w:val="hybridMultilevel"/>
    <w:tmpl w:val="7B469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 w15:restartNumberingAfterBreak="0">
    <w:nsid w:val="057B7416"/>
    <w:multiLevelType w:val="multilevel"/>
    <w:tmpl w:val="6F78B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C1897"/>
    <w:multiLevelType w:val="hybridMultilevel"/>
    <w:tmpl w:val="0BA0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54429"/>
    <w:multiLevelType w:val="hybridMultilevel"/>
    <w:tmpl w:val="43D6C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D4E74"/>
    <w:multiLevelType w:val="hybridMultilevel"/>
    <w:tmpl w:val="EE26E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A700D7"/>
    <w:multiLevelType w:val="hybridMultilevel"/>
    <w:tmpl w:val="C1D81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0B7305"/>
    <w:multiLevelType w:val="hybridMultilevel"/>
    <w:tmpl w:val="92041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47915"/>
    <w:multiLevelType w:val="hybridMultilevel"/>
    <w:tmpl w:val="BC269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4F368D"/>
    <w:multiLevelType w:val="multilevel"/>
    <w:tmpl w:val="1CC8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1A0169"/>
    <w:multiLevelType w:val="hybridMultilevel"/>
    <w:tmpl w:val="7E528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1" w15:restartNumberingAfterBreak="0">
    <w:nsid w:val="259037F5"/>
    <w:multiLevelType w:val="hybridMultilevel"/>
    <w:tmpl w:val="781AECF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816B94"/>
    <w:multiLevelType w:val="hybridMultilevel"/>
    <w:tmpl w:val="CD98D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D15FA"/>
    <w:multiLevelType w:val="hybridMultilevel"/>
    <w:tmpl w:val="B8C02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C703F7"/>
    <w:multiLevelType w:val="hybridMultilevel"/>
    <w:tmpl w:val="6F081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C176B9"/>
    <w:multiLevelType w:val="hybridMultilevel"/>
    <w:tmpl w:val="E678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50696B"/>
    <w:multiLevelType w:val="hybridMultilevel"/>
    <w:tmpl w:val="E85A4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79056A"/>
    <w:multiLevelType w:val="hybridMultilevel"/>
    <w:tmpl w:val="05BE94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B46DFB"/>
    <w:multiLevelType w:val="hybridMultilevel"/>
    <w:tmpl w:val="1ECA7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E375EF"/>
    <w:multiLevelType w:val="hybridMultilevel"/>
    <w:tmpl w:val="46A8E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6A0309"/>
    <w:multiLevelType w:val="multilevel"/>
    <w:tmpl w:val="494E9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B818BF"/>
    <w:multiLevelType w:val="hybridMultilevel"/>
    <w:tmpl w:val="1D6C0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914CCB"/>
    <w:multiLevelType w:val="multilevel"/>
    <w:tmpl w:val="76CE2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185E75"/>
    <w:multiLevelType w:val="hybridMultilevel"/>
    <w:tmpl w:val="FF620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0A3850"/>
    <w:multiLevelType w:val="multilevel"/>
    <w:tmpl w:val="1958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0E44F3"/>
    <w:multiLevelType w:val="hybridMultilevel"/>
    <w:tmpl w:val="D6D08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4D27F3"/>
    <w:multiLevelType w:val="hybridMultilevel"/>
    <w:tmpl w:val="872E5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DA451E"/>
    <w:multiLevelType w:val="multilevel"/>
    <w:tmpl w:val="A470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772DD8"/>
    <w:multiLevelType w:val="hybridMultilevel"/>
    <w:tmpl w:val="CA90B4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ECB6708"/>
    <w:multiLevelType w:val="hybridMultilevel"/>
    <w:tmpl w:val="CE949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AF0A01"/>
    <w:multiLevelType w:val="hybridMultilevel"/>
    <w:tmpl w:val="EA648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A60B6C"/>
    <w:multiLevelType w:val="hybridMultilevel"/>
    <w:tmpl w:val="DA0CB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656C8D"/>
    <w:multiLevelType w:val="hybridMultilevel"/>
    <w:tmpl w:val="34700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B732A2"/>
    <w:multiLevelType w:val="hybridMultilevel"/>
    <w:tmpl w:val="39B07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E28A8"/>
    <w:multiLevelType w:val="hybridMultilevel"/>
    <w:tmpl w:val="56100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7C4CA7"/>
    <w:multiLevelType w:val="hybridMultilevel"/>
    <w:tmpl w:val="F49CA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C76374"/>
    <w:multiLevelType w:val="multilevel"/>
    <w:tmpl w:val="5F36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050FEA"/>
    <w:multiLevelType w:val="hybridMultilevel"/>
    <w:tmpl w:val="8C368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156AF2"/>
    <w:multiLevelType w:val="multilevel"/>
    <w:tmpl w:val="2366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8D7A93"/>
    <w:multiLevelType w:val="multilevel"/>
    <w:tmpl w:val="3FB46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9356B0"/>
    <w:multiLevelType w:val="hybridMultilevel"/>
    <w:tmpl w:val="E584B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7511DF"/>
    <w:multiLevelType w:val="hybridMultilevel"/>
    <w:tmpl w:val="A2621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225CD5"/>
    <w:multiLevelType w:val="hybridMultilevel"/>
    <w:tmpl w:val="683C6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8B7C70"/>
    <w:multiLevelType w:val="multilevel"/>
    <w:tmpl w:val="30CC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1754041">
    <w:abstractNumId w:val="28"/>
  </w:num>
  <w:num w:numId="2" w16cid:durableId="549733593">
    <w:abstractNumId w:val="5"/>
  </w:num>
  <w:num w:numId="3" w16cid:durableId="1028945280">
    <w:abstractNumId w:val="17"/>
  </w:num>
  <w:num w:numId="4" w16cid:durableId="1976792445">
    <w:abstractNumId w:val="11"/>
  </w:num>
  <w:num w:numId="5" w16cid:durableId="1238056005">
    <w:abstractNumId w:val="36"/>
  </w:num>
  <w:num w:numId="6" w16cid:durableId="592082124">
    <w:abstractNumId w:val="24"/>
  </w:num>
  <w:num w:numId="7" w16cid:durableId="937325653">
    <w:abstractNumId w:val="43"/>
  </w:num>
  <w:num w:numId="8" w16cid:durableId="627315961">
    <w:abstractNumId w:val="9"/>
  </w:num>
  <w:num w:numId="9" w16cid:durableId="2012179996">
    <w:abstractNumId w:val="27"/>
  </w:num>
  <w:num w:numId="10" w16cid:durableId="970676175">
    <w:abstractNumId w:val="39"/>
  </w:num>
  <w:num w:numId="11" w16cid:durableId="1388794886">
    <w:abstractNumId w:val="38"/>
  </w:num>
  <w:num w:numId="12" w16cid:durableId="1571619522">
    <w:abstractNumId w:val="22"/>
  </w:num>
  <w:num w:numId="13" w16cid:durableId="728067744">
    <w:abstractNumId w:val="2"/>
  </w:num>
  <w:num w:numId="14" w16cid:durableId="592707630">
    <w:abstractNumId w:val="20"/>
  </w:num>
  <w:num w:numId="15" w16cid:durableId="929505245">
    <w:abstractNumId w:val="3"/>
  </w:num>
  <w:num w:numId="16" w16cid:durableId="1323510178">
    <w:abstractNumId w:val="25"/>
  </w:num>
  <w:num w:numId="17" w16cid:durableId="1542284791">
    <w:abstractNumId w:val="41"/>
  </w:num>
  <w:num w:numId="18" w16cid:durableId="1891916151">
    <w:abstractNumId w:val="35"/>
  </w:num>
  <w:num w:numId="19" w16cid:durableId="512309089">
    <w:abstractNumId w:val="15"/>
  </w:num>
  <w:num w:numId="20" w16cid:durableId="377322972">
    <w:abstractNumId w:val="12"/>
  </w:num>
  <w:num w:numId="21" w16cid:durableId="1210339142">
    <w:abstractNumId w:val="42"/>
  </w:num>
  <w:num w:numId="22" w16cid:durableId="1170291087">
    <w:abstractNumId w:val="30"/>
  </w:num>
  <w:num w:numId="23" w16cid:durableId="1263296671">
    <w:abstractNumId w:val="40"/>
  </w:num>
  <w:num w:numId="24" w16cid:durableId="1077627163">
    <w:abstractNumId w:val="26"/>
  </w:num>
  <w:num w:numId="25" w16cid:durableId="916285065">
    <w:abstractNumId w:val="33"/>
  </w:num>
  <w:num w:numId="26" w16cid:durableId="566721508">
    <w:abstractNumId w:val="16"/>
  </w:num>
  <w:num w:numId="27" w16cid:durableId="1270548911">
    <w:abstractNumId w:val="13"/>
  </w:num>
  <w:num w:numId="28" w16cid:durableId="1784303680">
    <w:abstractNumId w:val="29"/>
  </w:num>
  <w:num w:numId="29" w16cid:durableId="781613566">
    <w:abstractNumId w:val="23"/>
  </w:num>
  <w:num w:numId="30" w16cid:durableId="1528330985">
    <w:abstractNumId w:val="4"/>
  </w:num>
  <w:num w:numId="31" w16cid:durableId="445659819">
    <w:abstractNumId w:val="32"/>
  </w:num>
  <w:num w:numId="32" w16cid:durableId="441267307">
    <w:abstractNumId w:val="8"/>
  </w:num>
  <w:num w:numId="33" w16cid:durableId="585698445">
    <w:abstractNumId w:val="19"/>
  </w:num>
  <w:num w:numId="34" w16cid:durableId="563226544">
    <w:abstractNumId w:val="18"/>
  </w:num>
  <w:num w:numId="35" w16cid:durableId="2132166373">
    <w:abstractNumId w:val="1"/>
  </w:num>
  <w:num w:numId="36" w16cid:durableId="195629484">
    <w:abstractNumId w:val="6"/>
  </w:num>
  <w:num w:numId="37" w16cid:durableId="663510864">
    <w:abstractNumId w:val="21"/>
  </w:num>
  <w:num w:numId="38" w16cid:durableId="434980901">
    <w:abstractNumId w:val="0"/>
  </w:num>
  <w:num w:numId="39" w16cid:durableId="128784127">
    <w:abstractNumId w:val="37"/>
  </w:num>
  <w:num w:numId="40" w16cid:durableId="570426669">
    <w:abstractNumId w:val="14"/>
  </w:num>
  <w:num w:numId="41" w16cid:durableId="76249085">
    <w:abstractNumId w:val="34"/>
  </w:num>
  <w:num w:numId="42" w16cid:durableId="1782147968">
    <w:abstractNumId w:val="31"/>
  </w:num>
  <w:num w:numId="43" w16cid:durableId="1035928976">
    <w:abstractNumId w:val="10"/>
  </w:num>
  <w:num w:numId="44" w16cid:durableId="1601184693">
    <w:abstractNumId w:val="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0CF"/>
    <w:rsid w:val="000017C2"/>
    <w:rsid w:val="000077F9"/>
    <w:rsid w:val="00014F63"/>
    <w:rsid w:val="00041B69"/>
    <w:rsid w:val="00084777"/>
    <w:rsid w:val="000B5432"/>
    <w:rsid w:val="001429AC"/>
    <w:rsid w:val="001F3708"/>
    <w:rsid w:val="001F3C71"/>
    <w:rsid w:val="001F3EAB"/>
    <w:rsid w:val="002171E5"/>
    <w:rsid w:val="00224505"/>
    <w:rsid w:val="002B522C"/>
    <w:rsid w:val="002E1BA1"/>
    <w:rsid w:val="002E3CF9"/>
    <w:rsid w:val="003001DD"/>
    <w:rsid w:val="00327464"/>
    <w:rsid w:val="00342D90"/>
    <w:rsid w:val="0036473F"/>
    <w:rsid w:val="00375F0F"/>
    <w:rsid w:val="003C39B2"/>
    <w:rsid w:val="003F40CF"/>
    <w:rsid w:val="00414A7B"/>
    <w:rsid w:val="00420CB5"/>
    <w:rsid w:val="0042193A"/>
    <w:rsid w:val="00421AC5"/>
    <w:rsid w:val="004272B9"/>
    <w:rsid w:val="00431868"/>
    <w:rsid w:val="00431A9A"/>
    <w:rsid w:val="004479D1"/>
    <w:rsid w:val="00455A14"/>
    <w:rsid w:val="004A2D35"/>
    <w:rsid w:val="004A315F"/>
    <w:rsid w:val="004A4EB4"/>
    <w:rsid w:val="004B18C0"/>
    <w:rsid w:val="00510516"/>
    <w:rsid w:val="00531A39"/>
    <w:rsid w:val="00553034"/>
    <w:rsid w:val="0057297E"/>
    <w:rsid w:val="005F603D"/>
    <w:rsid w:val="00617258"/>
    <w:rsid w:val="0062494E"/>
    <w:rsid w:val="00672AB1"/>
    <w:rsid w:val="006741F1"/>
    <w:rsid w:val="006762E8"/>
    <w:rsid w:val="006945A2"/>
    <w:rsid w:val="006C778D"/>
    <w:rsid w:val="006F656A"/>
    <w:rsid w:val="006F7D99"/>
    <w:rsid w:val="0070158D"/>
    <w:rsid w:val="00716ACF"/>
    <w:rsid w:val="00723683"/>
    <w:rsid w:val="00757448"/>
    <w:rsid w:val="00776FFF"/>
    <w:rsid w:val="00783BCB"/>
    <w:rsid w:val="007A70DC"/>
    <w:rsid w:val="007B7E06"/>
    <w:rsid w:val="00804A38"/>
    <w:rsid w:val="00862B79"/>
    <w:rsid w:val="008759DE"/>
    <w:rsid w:val="00882F0D"/>
    <w:rsid w:val="008A4D3F"/>
    <w:rsid w:val="008B73D4"/>
    <w:rsid w:val="008E29F0"/>
    <w:rsid w:val="00923B61"/>
    <w:rsid w:val="009278F4"/>
    <w:rsid w:val="009755E9"/>
    <w:rsid w:val="00977E1F"/>
    <w:rsid w:val="009928FF"/>
    <w:rsid w:val="009A06F7"/>
    <w:rsid w:val="009A59C1"/>
    <w:rsid w:val="009C3DAA"/>
    <w:rsid w:val="009D5B51"/>
    <w:rsid w:val="009E5CDC"/>
    <w:rsid w:val="00A015EE"/>
    <w:rsid w:val="00A12E39"/>
    <w:rsid w:val="00A64673"/>
    <w:rsid w:val="00A676D3"/>
    <w:rsid w:val="00A94152"/>
    <w:rsid w:val="00A95AD7"/>
    <w:rsid w:val="00AA3B15"/>
    <w:rsid w:val="00AB269C"/>
    <w:rsid w:val="00B1114A"/>
    <w:rsid w:val="00B62D38"/>
    <w:rsid w:val="00B828F7"/>
    <w:rsid w:val="00B9106A"/>
    <w:rsid w:val="00BC50EF"/>
    <w:rsid w:val="00BC716D"/>
    <w:rsid w:val="00BF3BEA"/>
    <w:rsid w:val="00BF70E2"/>
    <w:rsid w:val="00C6507D"/>
    <w:rsid w:val="00C87A8D"/>
    <w:rsid w:val="00CA4C18"/>
    <w:rsid w:val="00CD33E9"/>
    <w:rsid w:val="00CD420C"/>
    <w:rsid w:val="00CF747B"/>
    <w:rsid w:val="00D076DD"/>
    <w:rsid w:val="00D17CE7"/>
    <w:rsid w:val="00D27FDD"/>
    <w:rsid w:val="00D8077D"/>
    <w:rsid w:val="00D9059E"/>
    <w:rsid w:val="00DA1EDE"/>
    <w:rsid w:val="00E163FE"/>
    <w:rsid w:val="00E4607D"/>
    <w:rsid w:val="00E553A1"/>
    <w:rsid w:val="00E745B3"/>
    <w:rsid w:val="00E96529"/>
    <w:rsid w:val="00EC124B"/>
    <w:rsid w:val="00EC6083"/>
    <w:rsid w:val="00EE3832"/>
    <w:rsid w:val="00EF3D71"/>
    <w:rsid w:val="00F00E03"/>
    <w:rsid w:val="00F060AF"/>
    <w:rsid w:val="00F149D9"/>
    <w:rsid w:val="00F23C4E"/>
    <w:rsid w:val="00FC4ACE"/>
    <w:rsid w:val="00FD1999"/>
    <w:rsid w:val="00FE4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E8E02"/>
  <w15:chartTrackingRefBased/>
  <w15:docId w15:val="{505C4E4A-8CBB-4A2B-B67B-FBE689438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56A"/>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4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40CF"/>
    <w:pPr>
      <w:ind w:left="720"/>
      <w:contextualSpacing/>
    </w:pPr>
  </w:style>
  <w:style w:type="paragraph" w:styleId="Header">
    <w:name w:val="header"/>
    <w:basedOn w:val="Normal"/>
    <w:link w:val="HeaderChar"/>
    <w:uiPriority w:val="99"/>
    <w:unhideWhenUsed/>
    <w:rsid w:val="00CD33E9"/>
    <w:pPr>
      <w:tabs>
        <w:tab w:val="center" w:pos="4680"/>
        <w:tab w:val="right" w:pos="9360"/>
      </w:tabs>
    </w:pPr>
  </w:style>
  <w:style w:type="character" w:customStyle="1" w:styleId="HeaderChar">
    <w:name w:val="Header Char"/>
    <w:link w:val="Header"/>
    <w:uiPriority w:val="99"/>
    <w:rsid w:val="00CD33E9"/>
    <w:rPr>
      <w:sz w:val="22"/>
      <w:szCs w:val="22"/>
    </w:rPr>
  </w:style>
  <w:style w:type="paragraph" w:styleId="Footer">
    <w:name w:val="footer"/>
    <w:basedOn w:val="Normal"/>
    <w:link w:val="FooterChar"/>
    <w:uiPriority w:val="99"/>
    <w:semiHidden/>
    <w:unhideWhenUsed/>
    <w:rsid w:val="00CD33E9"/>
    <w:pPr>
      <w:tabs>
        <w:tab w:val="center" w:pos="4680"/>
        <w:tab w:val="right" w:pos="9360"/>
      </w:tabs>
    </w:pPr>
  </w:style>
  <w:style w:type="character" w:customStyle="1" w:styleId="FooterChar">
    <w:name w:val="Footer Char"/>
    <w:link w:val="Footer"/>
    <w:uiPriority w:val="99"/>
    <w:semiHidden/>
    <w:rsid w:val="00CD33E9"/>
    <w:rPr>
      <w:sz w:val="22"/>
      <w:szCs w:val="22"/>
    </w:rPr>
  </w:style>
  <w:style w:type="paragraph" w:styleId="BalloonText">
    <w:name w:val="Balloon Text"/>
    <w:basedOn w:val="Normal"/>
    <w:link w:val="BalloonTextChar"/>
    <w:uiPriority w:val="99"/>
    <w:semiHidden/>
    <w:unhideWhenUsed/>
    <w:rsid w:val="00CD33E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D33E9"/>
    <w:rPr>
      <w:rFonts w:ascii="Tahoma" w:hAnsi="Tahoma" w:cs="Tahoma"/>
      <w:sz w:val="16"/>
      <w:szCs w:val="16"/>
    </w:rPr>
  </w:style>
  <w:style w:type="paragraph" w:styleId="PlainText">
    <w:name w:val="Plain Text"/>
    <w:basedOn w:val="Normal"/>
    <w:link w:val="PlainTextChar"/>
    <w:uiPriority w:val="99"/>
    <w:semiHidden/>
    <w:unhideWhenUsed/>
    <w:rsid w:val="00531A39"/>
    <w:pPr>
      <w:spacing w:after="0" w:line="240" w:lineRule="auto"/>
    </w:pPr>
    <w:rPr>
      <w:rFonts w:cs="Consolas"/>
      <w:szCs w:val="21"/>
    </w:rPr>
  </w:style>
  <w:style w:type="character" w:customStyle="1" w:styleId="PlainTextChar">
    <w:name w:val="Plain Text Char"/>
    <w:link w:val="PlainText"/>
    <w:uiPriority w:val="99"/>
    <w:semiHidden/>
    <w:rsid w:val="00531A39"/>
    <w:rPr>
      <w:rFonts w:cs="Consolas"/>
      <w:sz w:val="22"/>
      <w:szCs w:val="21"/>
    </w:rPr>
  </w:style>
  <w:style w:type="character" w:customStyle="1" w:styleId="ui-provider">
    <w:name w:val="ui-provider"/>
    <w:basedOn w:val="DefaultParagraphFont"/>
    <w:rsid w:val="00AA3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793628">
      <w:bodyDiv w:val="1"/>
      <w:marLeft w:val="0"/>
      <w:marRight w:val="0"/>
      <w:marTop w:val="0"/>
      <w:marBottom w:val="0"/>
      <w:divBdr>
        <w:top w:val="none" w:sz="0" w:space="0" w:color="auto"/>
        <w:left w:val="none" w:sz="0" w:space="0" w:color="auto"/>
        <w:bottom w:val="none" w:sz="0" w:space="0" w:color="auto"/>
        <w:right w:val="none" w:sz="0" w:space="0" w:color="auto"/>
      </w:divBdr>
    </w:div>
    <w:div w:id="1499807104">
      <w:bodyDiv w:val="1"/>
      <w:marLeft w:val="0"/>
      <w:marRight w:val="0"/>
      <w:marTop w:val="0"/>
      <w:marBottom w:val="0"/>
      <w:divBdr>
        <w:top w:val="none" w:sz="0" w:space="0" w:color="auto"/>
        <w:left w:val="none" w:sz="0" w:space="0" w:color="auto"/>
        <w:bottom w:val="none" w:sz="0" w:space="0" w:color="auto"/>
        <w:right w:val="none" w:sz="0" w:space="0" w:color="auto"/>
      </w:divBdr>
    </w:div>
    <w:div w:id="198403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F566528559B14CAFA1E2EC8F037D2E" ma:contentTypeVersion="13" ma:contentTypeDescription="Create a new document." ma:contentTypeScope="" ma:versionID="066be767191298ebf33986976d493fda">
  <xsd:schema xmlns:xsd="http://www.w3.org/2001/XMLSchema" xmlns:xs="http://www.w3.org/2001/XMLSchema" xmlns:p="http://schemas.microsoft.com/office/2006/metadata/properties" xmlns:ns2="0c149816-2c4c-412a-9c4d-9d7ad27455dc" xmlns:ns3="cbeb5296-ba48-4a21-a920-36e6616e6192" targetNamespace="http://schemas.microsoft.com/office/2006/metadata/properties" ma:root="true" ma:fieldsID="ed074a565be0f3296708e1b67d787d96" ns2:_="" ns3:_="">
    <xsd:import namespace="0c149816-2c4c-412a-9c4d-9d7ad27455dc"/>
    <xsd:import namespace="cbeb5296-ba48-4a21-a920-36e6616e61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49816-2c4c-412a-9c4d-9d7ad274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eb5296-ba48-4a21-a920-36e6616e619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59061e5-c4e0-43d6-88d4-686d92b5af4a}" ma:internalName="TaxCatchAll" ma:showField="CatchAllData" ma:web="cbeb5296-ba48-4a21-a920-36e6616e619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149816-2c4c-412a-9c4d-9d7ad27455dc">
      <Terms xmlns="http://schemas.microsoft.com/office/infopath/2007/PartnerControls"/>
    </lcf76f155ced4ddcb4097134ff3c332f>
    <TaxCatchAll xmlns="cbeb5296-ba48-4a21-a920-36e6616e61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7D06A9-E545-46FB-8961-BCA951709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49816-2c4c-412a-9c4d-9d7ad27455dc"/>
    <ds:schemaRef ds:uri="cbeb5296-ba48-4a21-a920-36e6616e6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A10E3-4FCC-4EB2-9DA6-5F47288BCBD2}">
  <ds:schemaRefs>
    <ds:schemaRef ds:uri="http://schemas.microsoft.com/office/2006/metadata/properties"/>
    <ds:schemaRef ds:uri="http://schemas.microsoft.com/office/infopath/2007/PartnerControls"/>
    <ds:schemaRef ds:uri="0c149816-2c4c-412a-9c4d-9d7ad27455dc"/>
    <ds:schemaRef ds:uri="cbeb5296-ba48-4a21-a920-36e6616e6192"/>
  </ds:schemaRefs>
</ds:datastoreItem>
</file>

<file path=customXml/itemProps3.xml><?xml version="1.0" encoding="utf-8"?>
<ds:datastoreItem xmlns:ds="http://schemas.openxmlformats.org/officeDocument/2006/customXml" ds:itemID="{93119728-1A7F-4B16-ADE4-BD690744BA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2204</Words>
  <Characters>13688</Characters>
  <Application>Microsoft Office Word</Application>
  <DocSecurity>0</DocSecurity>
  <Lines>720</Lines>
  <Paragraphs>317</Paragraphs>
  <ScaleCrop>false</ScaleCrop>
  <HeadingPairs>
    <vt:vector size="2" baseType="variant">
      <vt:variant>
        <vt:lpstr>Title</vt:lpstr>
      </vt:variant>
      <vt:variant>
        <vt:i4>1</vt:i4>
      </vt:variant>
    </vt:vector>
  </HeadingPairs>
  <TitlesOfParts>
    <vt:vector size="1" baseType="lpstr">
      <vt:lpstr>DoDEA Interview Guide</vt:lpstr>
    </vt:vector>
  </TitlesOfParts>
  <Company>HQ DoDEA</Company>
  <LinksUpToDate>false</LinksUpToDate>
  <CharactersWithSpaces>15575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DoDEA Interview Guide</dc:title>
  <dc:subject/>
  <dc:creator>Nicole.Neff</dc:creator>
  <cp:keywords/>
  <cp:lastModifiedBy>Defrancesco, Michael Mr. CIV, OSW/DoWEA-Europe</cp:lastModifiedBy>
  <cp:revision>10</cp:revision>
  <cp:lastPrinted>2012-03-29T17:23:00Z</cp:lastPrinted>
  <dcterms:created xsi:type="dcterms:W3CDTF">2026-03-27T09:06:00Z</dcterms:created>
  <dcterms:modified xsi:type="dcterms:W3CDTF">2026-03-27T09:15:00Z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0x010100398C060DC519C5438F279013B0EC9B02</vt:lpwstr>
  </property>
</Properties>
</file>